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410" w:rsidRPr="00153410" w:rsidRDefault="00153410" w:rsidP="00153410">
      <w:pPr>
        <w:spacing w:afterLines="50" w:after="156"/>
        <w:jc w:val="left"/>
        <w:rPr>
          <w:szCs w:val="21"/>
        </w:rPr>
      </w:pPr>
      <w:r w:rsidRPr="00153410">
        <w:rPr>
          <w:rFonts w:hint="eastAsia"/>
          <w:szCs w:val="21"/>
        </w:rPr>
        <w:t>附件</w:t>
      </w:r>
      <w:r w:rsidRPr="00153410">
        <w:rPr>
          <w:rFonts w:hint="eastAsia"/>
          <w:szCs w:val="21"/>
        </w:rPr>
        <w:t>2</w:t>
      </w:r>
    </w:p>
    <w:p w:rsidR="001D0BF5" w:rsidRPr="001D0BF5" w:rsidRDefault="001D0BF5" w:rsidP="00686943">
      <w:pPr>
        <w:spacing w:afterLines="50" w:after="156"/>
        <w:jc w:val="center"/>
        <w:rPr>
          <w:b/>
          <w:sz w:val="32"/>
          <w:szCs w:val="32"/>
        </w:rPr>
      </w:pPr>
      <w:r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4F4C8A" w:rsidP="00A724E5">
            <w:pPr>
              <w:rPr>
                <w:w w:val="90"/>
              </w:rPr>
            </w:pPr>
            <w:r>
              <w:rPr>
                <w:rFonts w:hint="eastAsia"/>
                <w:w w:val="90"/>
              </w:rPr>
              <w:t>BI056</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4F4C8A" w:rsidP="00A724E5">
            <w:pPr>
              <w:jc w:val="center"/>
            </w:pPr>
            <w:r>
              <w:rPr>
                <w:rFonts w:hint="eastAsia"/>
              </w:rPr>
              <w:t>1</w:t>
            </w:r>
            <w:r>
              <w:t>6</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4F4C8A" w:rsidP="00A724E5">
            <w:pPr>
              <w:rPr>
                <w:color w:val="00B050"/>
              </w:rPr>
            </w:pPr>
            <w:r>
              <w:rPr>
                <w:rFonts w:hint="eastAsia"/>
                <w:color w:val="00B050"/>
              </w:rPr>
              <w:t>1</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4F4C8A" w:rsidP="004F4C8A">
            <w:pPr>
              <w:jc w:val="left"/>
              <w:rPr>
                <w:color w:val="00B050"/>
              </w:rPr>
            </w:pPr>
            <w:r w:rsidRPr="00E43461">
              <w:rPr>
                <w:rFonts w:hint="eastAsia"/>
              </w:rPr>
              <w:t>从脑</w:t>
            </w:r>
            <w:r w:rsidRPr="00E43461">
              <w:t>到行为</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4F4C8A" w:rsidP="00686943">
            <w:pPr>
              <w:jc w:val="left"/>
              <w:rPr>
                <w:color w:val="00B050"/>
              </w:rPr>
            </w:pPr>
            <w:r w:rsidRPr="00E43461">
              <w:rPr>
                <w:rFonts w:hint="eastAsia"/>
              </w:rPr>
              <w:t xml:space="preserve">From </w:t>
            </w:r>
            <w:r w:rsidRPr="00E43461">
              <w:t>brain to behavior</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4F4C8A" w:rsidP="00E43461">
            <w:pPr>
              <w:jc w:val="left"/>
              <w:rPr>
                <w:color w:val="00B050"/>
              </w:rPr>
            </w:pPr>
            <w:r w:rsidRPr="00E43461">
              <w:rPr>
                <w:rFonts w:hint="eastAsia"/>
              </w:rPr>
              <w:t>公共选修课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4F4C8A" w:rsidP="00E43461">
            <w:pPr>
              <w:jc w:val="left"/>
            </w:pPr>
            <w:r>
              <w:rPr>
                <w:rFonts w:hint="eastAsia"/>
              </w:rPr>
              <w:t>全校</w:t>
            </w:r>
            <w:r>
              <w:t>本科生</w:t>
            </w:r>
            <w:r w:rsidR="00E43461">
              <w:rPr>
                <w:rFonts w:hint="eastAsia"/>
              </w:rPr>
              <w:t>、</w:t>
            </w:r>
            <w:r w:rsidR="00E43461">
              <w:t>研究生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4F4C8A" w:rsidP="00823ACC">
            <w:pPr>
              <w:jc w:val="left"/>
            </w:pPr>
            <w:r>
              <w:rPr>
                <w:rFonts w:hint="eastAsia"/>
              </w:rP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4F4C8A" w:rsidP="007C626D">
            <w:pPr>
              <w:jc w:val="center"/>
            </w:pPr>
            <w:r>
              <w:rPr>
                <w:rFonts w:ascii="楷体_GB2312" w:eastAsia="楷体_GB2312" w:hAnsi="宋体" w:cs="宋体" w:hint="eastAsia"/>
                <w:sz w:val="24"/>
              </w:rPr>
              <w:t>生命科学技术学院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E43461" w:rsidP="007C626D">
            <w:pPr>
              <w:jc w:val="left"/>
            </w:pPr>
            <w:r>
              <w:rPr>
                <w:rFonts w:hint="eastAsia"/>
              </w:rPr>
              <w:t>生物学</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4F4C8A" w:rsidP="007C626D">
            <w:pPr>
              <w:jc w:val="center"/>
            </w:pPr>
            <w:r>
              <w:rPr>
                <w:rFonts w:hint="eastAsia"/>
              </w:rPr>
              <w:t>李胜天</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6E1B23" w:rsidRDefault="00E873FC" w:rsidP="006E1B23">
            <w:pPr>
              <w:widowControl/>
              <w:snapToGrid w:val="0"/>
              <w:spacing w:line="360" w:lineRule="auto"/>
              <w:ind w:firstLineChars="257" w:firstLine="617"/>
              <w:jc w:val="left"/>
              <w:rPr>
                <w:rFonts w:ascii="楷体_GB2312" w:eastAsia="楷体_GB2312"/>
                <w:sz w:val="24"/>
              </w:rPr>
            </w:pPr>
            <w:proofErr w:type="gramStart"/>
            <w:r w:rsidRPr="00E873FC">
              <w:rPr>
                <w:rFonts w:ascii="楷体_GB2312" w:eastAsia="楷体_GB2312" w:hint="eastAsia"/>
                <w:sz w:val="24"/>
              </w:rPr>
              <w:t>脑不仅</w:t>
            </w:r>
            <w:proofErr w:type="gramEnd"/>
            <w:r w:rsidRPr="00E873FC">
              <w:rPr>
                <w:rFonts w:ascii="楷体_GB2312" w:eastAsia="楷体_GB2312" w:hint="eastAsia"/>
                <w:sz w:val="24"/>
              </w:rPr>
              <w:t>控制着行走、饮食等相对简单的行为，也是构成所有思考、语言、艺术创造等复杂的认知行为的</w:t>
            </w:r>
            <w:r w:rsidR="00834BD6">
              <w:rPr>
                <w:rFonts w:ascii="楷体_GB2312" w:eastAsia="楷体_GB2312" w:hint="eastAsia"/>
                <w:sz w:val="24"/>
              </w:rPr>
              <w:t>生物学</w:t>
            </w:r>
            <w:r w:rsidRPr="00E873FC">
              <w:rPr>
                <w:rFonts w:ascii="楷体_GB2312" w:eastAsia="楷体_GB2312" w:hint="eastAsia"/>
                <w:sz w:val="24"/>
              </w:rPr>
              <w:t>基础。同样，所有感觉、思考等方面的精神系统疾病是因为脑功能的异</w:t>
            </w:r>
            <w:r w:rsidR="00F01F77">
              <w:rPr>
                <w:rFonts w:ascii="楷体_GB2312" w:eastAsia="楷体_GB2312" w:hint="eastAsia"/>
                <w:sz w:val="24"/>
              </w:rPr>
              <w:t>常所导致的。本课程拟通过介绍对人类与动物的行为学研究</w:t>
            </w:r>
            <w:r w:rsidRPr="00E873FC">
              <w:rPr>
                <w:rFonts w:ascii="楷体_GB2312" w:eastAsia="楷体_GB2312" w:hint="eastAsia"/>
                <w:sz w:val="24"/>
              </w:rPr>
              <w:t>及分子与细胞学研究的成果</w:t>
            </w:r>
            <w:r w:rsidR="00F01F77">
              <w:rPr>
                <w:rFonts w:ascii="楷体_GB2312" w:eastAsia="楷体_GB2312" w:hint="eastAsia"/>
                <w:sz w:val="24"/>
              </w:rPr>
              <w:t>，讲解脑的功能，</w:t>
            </w:r>
            <w:r w:rsidR="00F01F77">
              <w:rPr>
                <w:rFonts w:ascii="楷体_GB2312" w:eastAsia="楷体_GB2312"/>
                <w:sz w:val="24"/>
              </w:rPr>
              <w:t>探讨</w:t>
            </w:r>
            <w:proofErr w:type="gramStart"/>
            <w:r w:rsidR="00F01F77">
              <w:rPr>
                <w:rFonts w:ascii="楷体_GB2312" w:eastAsia="楷体_GB2312"/>
                <w:sz w:val="24"/>
              </w:rPr>
              <w:t>近代脑</w:t>
            </w:r>
            <w:proofErr w:type="gramEnd"/>
            <w:r w:rsidR="00F01F77">
              <w:rPr>
                <w:rFonts w:ascii="楷体_GB2312" w:eastAsia="楷体_GB2312"/>
                <w:sz w:val="24"/>
              </w:rPr>
              <w:t>科学的热点</w:t>
            </w:r>
            <w:r w:rsidR="00F01F77">
              <w:rPr>
                <w:rFonts w:ascii="楷体_GB2312" w:eastAsia="楷体_GB2312" w:hint="eastAsia"/>
                <w:sz w:val="24"/>
              </w:rPr>
              <w:t>问题</w:t>
            </w:r>
            <w:r w:rsidR="00F01F77">
              <w:rPr>
                <w:rFonts w:ascii="楷体_GB2312" w:eastAsia="楷体_GB2312"/>
                <w:sz w:val="24"/>
              </w:rPr>
              <w:t>。</w:t>
            </w:r>
            <w:r w:rsidRPr="00E873FC">
              <w:rPr>
                <w:rFonts w:ascii="楷体_GB2312" w:eastAsia="楷体_GB2312"/>
                <w:sz w:val="24"/>
              </w:rPr>
              <w:t>课程内容安排突出</w:t>
            </w:r>
            <w:bookmarkStart w:id="0" w:name="OLE_LINK3"/>
            <w:r w:rsidRPr="00E873FC">
              <w:rPr>
                <w:rFonts w:ascii="楷体_GB2312" w:eastAsia="楷体_GB2312" w:hint="eastAsia"/>
                <w:sz w:val="24"/>
              </w:rPr>
              <w:t>神经科学研究技术的变革</w:t>
            </w:r>
            <w:bookmarkEnd w:id="0"/>
            <w:r w:rsidRPr="00E873FC">
              <w:rPr>
                <w:rFonts w:ascii="楷体_GB2312" w:eastAsia="楷体_GB2312" w:hint="eastAsia"/>
                <w:sz w:val="24"/>
              </w:rPr>
              <w:t>及</w:t>
            </w:r>
            <w:r w:rsidRPr="00E873FC">
              <w:rPr>
                <w:rFonts w:ascii="楷体_GB2312" w:eastAsia="楷体_GB2312"/>
                <w:sz w:val="24"/>
              </w:rPr>
              <w:t>国内外研究最新进展，特别是集中于最热门的研究领域和问题，</w:t>
            </w:r>
            <w:r w:rsidR="00F01F77">
              <w:rPr>
                <w:rFonts w:ascii="楷体_GB2312" w:eastAsia="楷体_GB2312" w:hint="eastAsia"/>
                <w:sz w:val="24"/>
              </w:rPr>
              <w:t>促使</w:t>
            </w:r>
            <w:r w:rsidR="006E1B23">
              <w:rPr>
                <w:rFonts w:ascii="楷体_GB2312" w:eastAsia="楷体_GB2312" w:hint="eastAsia"/>
                <w:sz w:val="24"/>
              </w:rPr>
              <w:t>学生</w:t>
            </w:r>
            <w:r w:rsidRPr="00E873FC">
              <w:rPr>
                <w:rFonts w:ascii="楷体_GB2312" w:eastAsia="楷体_GB2312" w:hint="eastAsia"/>
                <w:sz w:val="24"/>
              </w:rPr>
              <w:t>们课堂内外进行广泛和深入的讨论,</w:t>
            </w:r>
            <w:r w:rsidRPr="00E873FC">
              <w:rPr>
                <w:rFonts w:ascii="楷体_GB2312" w:eastAsia="楷体_GB2312"/>
                <w:sz w:val="24"/>
              </w:rPr>
              <w:t>使学生在掌握基本理论</w:t>
            </w:r>
            <w:r w:rsidRPr="00E873FC">
              <w:rPr>
                <w:rFonts w:ascii="楷体_GB2312" w:eastAsia="楷体_GB2312" w:hint="eastAsia"/>
                <w:sz w:val="24"/>
              </w:rPr>
              <w:t>和</w:t>
            </w:r>
            <w:r w:rsidR="00F01F77">
              <w:rPr>
                <w:rFonts w:ascii="楷体_GB2312" w:eastAsia="楷体_GB2312"/>
                <w:sz w:val="24"/>
              </w:rPr>
              <w:t>知识的基础上，了解</w:t>
            </w:r>
            <w:r w:rsidR="00F01F77">
              <w:rPr>
                <w:rFonts w:ascii="楷体_GB2312" w:eastAsia="楷体_GB2312" w:hint="eastAsia"/>
                <w:sz w:val="24"/>
              </w:rPr>
              <w:t>神经</w:t>
            </w:r>
            <w:r w:rsidRPr="00E873FC">
              <w:rPr>
                <w:rFonts w:ascii="楷体_GB2312" w:eastAsia="楷体_GB2312"/>
                <w:sz w:val="24"/>
              </w:rPr>
              <w:t>学科新进展、拓宽知识面，提高学习的主动性。</w:t>
            </w:r>
          </w:p>
          <w:p w:rsidR="001D0BF5" w:rsidRPr="00E873FC" w:rsidRDefault="006E1B23" w:rsidP="00E43461">
            <w:pPr>
              <w:widowControl/>
              <w:snapToGrid w:val="0"/>
              <w:spacing w:line="360" w:lineRule="auto"/>
              <w:ind w:firstLineChars="257" w:firstLine="617"/>
              <w:jc w:val="left"/>
              <w:rPr>
                <w:rFonts w:ascii="楷体_GB2312" w:eastAsia="楷体_GB2312"/>
                <w:sz w:val="24"/>
              </w:rPr>
            </w:pPr>
            <w:r>
              <w:rPr>
                <w:rFonts w:ascii="楷体_GB2312" w:eastAsia="楷体_GB2312" w:hint="eastAsia"/>
                <w:sz w:val="24"/>
              </w:rPr>
              <w:t>课程</w:t>
            </w:r>
            <w:r>
              <w:rPr>
                <w:rFonts w:ascii="楷体_GB2312" w:eastAsia="楷体_GB2312"/>
                <w:sz w:val="24"/>
              </w:rPr>
              <w:t>包括</w:t>
            </w:r>
            <w:r>
              <w:rPr>
                <w:rFonts w:ascii="楷体_GB2312" w:eastAsia="楷体_GB2312" w:hint="eastAsia"/>
                <w:sz w:val="24"/>
              </w:rPr>
              <w:t>1）“</w:t>
            </w:r>
            <w:r>
              <w:rPr>
                <w:rFonts w:ascii="楷体_GB2312" w:eastAsia="楷体_GB2312"/>
                <w:sz w:val="24"/>
              </w:rPr>
              <w:t>脑功能及神经电生理学基础知识</w:t>
            </w:r>
            <w:r>
              <w:rPr>
                <w:rFonts w:ascii="楷体_GB2312" w:eastAsia="楷体_GB2312" w:hint="eastAsia"/>
                <w:sz w:val="24"/>
              </w:rPr>
              <w:t>概论</w:t>
            </w:r>
            <w:r>
              <w:rPr>
                <w:rFonts w:ascii="楷体_GB2312" w:eastAsia="楷体_GB2312"/>
                <w:sz w:val="24"/>
              </w:rPr>
              <w:t>”</w:t>
            </w:r>
            <w:r>
              <w:rPr>
                <w:rFonts w:ascii="楷体_GB2312" w:eastAsia="楷体_GB2312"/>
                <w:sz w:val="24"/>
              </w:rPr>
              <w:t>、</w:t>
            </w:r>
            <w:r>
              <w:rPr>
                <w:rFonts w:ascii="楷体_GB2312" w:eastAsia="楷体_GB2312" w:hint="eastAsia"/>
                <w:sz w:val="24"/>
              </w:rPr>
              <w:t>2）“人类</w:t>
            </w:r>
            <w:r>
              <w:rPr>
                <w:rFonts w:ascii="楷体_GB2312" w:eastAsia="楷体_GB2312"/>
                <w:sz w:val="24"/>
              </w:rPr>
              <w:t>对心智的认知历史</w:t>
            </w:r>
            <w:r>
              <w:rPr>
                <w:rFonts w:ascii="楷体_GB2312" w:eastAsia="楷体_GB2312"/>
                <w:sz w:val="24"/>
              </w:rPr>
              <w:t>”</w:t>
            </w:r>
            <w:r>
              <w:rPr>
                <w:rFonts w:ascii="楷体_GB2312" w:eastAsia="楷体_GB2312"/>
                <w:sz w:val="24"/>
              </w:rPr>
              <w:t>、</w:t>
            </w:r>
            <w:r>
              <w:rPr>
                <w:rFonts w:ascii="楷体_GB2312" w:eastAsia="楷体_GB2312" w:hint="eastAsia"/>
                <w:sz w:val="24"/>
              </w:rPr>
              <w:t>3）</w:t>
            </w:r>
            <w:r>
              <w:rPr>
                <w:rFonts w:ascii="楷体_GB2312" w:eastAsia="楷体_GB2312"/>
                <w:sz w:val="24"/>
              </w:rPr>
              <w:t>“</w:t>
            </w:r>
            <w:r>
              <w:rPr>
                <w:rFonts w:ascii="楷体_GB2312" w:eastAsia="楷体_GB2312" w:hint="eastAsia"/>
                <w:sz w:val="24"/>
              </w:rPr>
              <w:t>学习与</w:t>
            </w:r>
            <w:r>
              <w:rPr>
                <w:rFonts w:ascii="楷体_GB2312" w:eastAsia="楷体_GB2312"/>
                <w:sz w:val="24"/>
              </w:rPr>
              <w:t>记忆的</w:t>
            </w:r>
            <w:r>
              <w:rPr>
                <w:rFonts w:ascii="楷体_GB2312" w:eastAsia="楷体_GB2312" w:hint="eastAsia"/>
                <w:sz w:val="24"/>
              </w:rPr>
              <w:t>大脑机制及</w:t>
            </w:r>
            <w:r>
              <w:rPr>
                <w:rFonts w:ascii="楷体_GB2312" w:eastAsia="楷体_GB2312"/>
                <w:sz w:val="24"/>
              </w:rPr>
              <w:t>研究进展</w:t>
            </w:r>
            <w:r>
              <w:rPr>
                <w:rFonts w:ascii="楷体_GB2312" w:eastAsia="楷体_GB2312"/>
                <w:sz w:val="24"/>
              </w:rPr>
              <w:t>”</w:t>
            </w:r>
            <w:r>
              <w:rPr>
                <w:rFonts w:ascii="楷体_GB2312" w:eastAsia="楷体_GB2312" w:hint="eastAsia"/>
                <w:sz w:val="24"/>
              </w:rPr>
              <w:t>、4）</w:t>
            </w:r>
            <w:r>
              <w:rPr>
                <w:rFonts w:ascii="楷体_GB2312" w:eastAsia="楷体_GB2312"/>
                <w:sz w:val="24"/>
              </w:rPr>
              <w:t>“</w:t>
            </w:r>
            <w:r>
              <w:rPr>
                <w:rFonts w:ascii="楷体_GB2312" w:eastAsia="楷体_GB2312" w:hint="eastAsia"/>
                <w:sz w:val="24"/>
              </w:rPr>
              <w:t>焦虑、抑郁等心境障碍疾病的发病机制</w:t>
            </w:r>
            <w:r>
              <w:rPr>
                <w:rFonts w:ascii="楷体_GB2312" w:eastAsia="楷体_GB2312"/>
                <w:sz w:val="24"/>
              </w:rPr>
              <w:t>及研究进展</w:t>
            </w:r>
            <w:r>
              <w:rPr>
                <w:rFonts w:ascii="楷体_GB2312" w:eastAsia="楷体_GB2312"/>
                <w:sz w:val="24"/>
              </w:rPr>
              <w:t>”</w:t>
            </w:r>
            <w:r>
              <w:rPr>
                <w:rFonts w:ascii="楷体_GB2312" w:eastAsia="楷体_GB2312"/>
                <w:sz w:val="24"/>
              </w:rPr>
              <w:t>、</w:t>
            </w:r>
            <w:r>
              <w:rPr>
                <w:rFonts w:ascii="楷体_GB2312" w:eastAsia="楷体_GB2312" w:hint="eastAsia"/>
                <w:sz w:val="24"/>
              </w:rPr>
              <w:t>5）“癫痫</w:t>
            </w:r>
            <w:r>
              <w:rPr>
                <w:rFonts w:ascii="楷体_GB2312" w:eastAsia="楷体_GB2312"/>
                <w:sz w:val="24"/>
              </w:rPr>
              <w:t>的</w:t>
            </w:r>
            <w:r>
              <w:rPr>
                <w:rFonts w:ascii="楷体_GB2312" w:eastAsia="楷体_GB2312" w:hint="eastAsia"/>
                <w:sz w:val="24"/>
              </w:rPr>
              <w:t>发</w:t>
            </w:r>
            <w:r>
              <w:rPr>
                <w:rFonts w:ascii="楷体_GB2312" w:eastAsia="楷体_GB2312" w:hint="eastAsia"/>
                <w:sz w:val="24"/>
              </w:rPr>
              <w:lastRenderedPageBreak/>
              <w:t>病</w:t>
            </w:r>
            <w:r>
              <w:rPr>
                <w:rFonts w:ascii="楷体_GB2312" w:eastAsia="楷体_GB2312"/>
                <w:sz w:val="24"/>
              </w:rPr>
              <w:t>机制及研究进展</w:t>
            </w:r>
            <w:r>
              <w:rPr>
                <w:rFonts w:ascii="楷体_GB2312" w:eastAsia="楷体_GB2312"/>
                <w:sz w:val="24"/>
              </w:rPr>
              <w:t>”</w:t>
            </w:r>
            <w:r>
              <w:rPr>
                <w:rFonts w:ascii="楷体_GB2312" w:eastAsia="楷体_GB2312" w:hint="eastAsia"/>
                <w:sz w:val="24"/>
              </w:rPr>
              <w:t>。第</w:t>
            </w:r>
            <w:r w:rsidR="00CA3E81">
              <w:rPr>
                <w:rFonts w:ascii="楷体_GB2312" w:eastAsia="楷体_GB2312"/>
                <w:sz w:val="24"/>
              </w:rPr>
              <w:t>3</w:t>
            </w:r>
            <w:r>
              <w:rPr>
                <w:rFonts w:ascii="楷体_GB2312" w:eastAsia="楷体_GB2312"/>
                <w:sz w:val="24"/>
              </w:rPr>
              <w:t>-</w:t>
            </w:r>
            <w:r w:rsidR="00CA3E81">
              <w:rPr>
                <w:rFonts w:ascii="楷体_GB2312" w:eastAsia="楷体_GB2312"/>
                <w:sz w:val="24"/>
              </w:rPr>
              <w:t>5</w:t>
            </w:r>
            <w:r>
              <w:rPr>
                <w:rFonts w:ascii="楷体_GB2312" w:eastAsia="楷体_GB2312" w:hint="eastAsia"/>
                <w:sz w:val="24"/>
              </w:rPr>
              <w:t>章</w:t>
            </w:r>
            <w:r>
              <w:rPr>
                <w:rFonts w:ascii="楷体_GB2312" w:eastAsia="楷体_GB2312"/>
                <w:sz w:val="24"/>
              </w:rPr>
              <w:t>内容</w:t>
            </w:r>
            <w:r w:rsidRPr="006E1B23">
              <w:rPr>
                <w:rFonts w:ascii="楷体_GB2312" w:eastAsia="楷体_GB2312" w:hint="eastAsia"/>
                <w:sz w:val="24"/>
              </w:rPr>
              <w:t>都将</w:t>
            </w:r>
            <w:r w:rsidR="009C5C0F">
              <w:rPr>
                <w:rFonts w:ascii="楷体_GB2312" w:eastAsia="楷体_GB2312" w:hint="eastAsia"/>
                <w:sz w:val="24"/>
              </w:rPr>
              <w:t>设定两个</w:t>
            </w:r>
            <w:r w:rsidR="009C5C0F">
              <w:rPr>
                <w:rFonts w:ascii="楷体_GB2312" w:eastAsia="楷体_GB2312"/>
                <w:sz w:val="24"/>
              </w:rPr>
              <w:t>主题，</w:t>
            </w:r>
            <w:r w:rsidR="009C5C0F">
              <w:rPr>
                <w:rFonts w:ascii="楷体_GB2312" w:eastAsia="楷体_GB2312" w:hint="eastAsia"/>
                <w:sz w:val="24"/>
              </w:rPr>
              <w:t>各请</w:t>
            </w:r>
            <w:r w:rsidR="00E43461">
              <w:rPr>
                <w:rFonts w:ascii="楷体_GB2312" w:eastAsia="楷体_GB2312" w:hint="eastAsia"/>
                <w:sz w:val="24"/>
              </w:rPr>
              <w:t>几</w:t>
            </w:r>
            <w:r>
              <w:rPr>
                <w:rFonts w:ascii="楷体_GB2312" w:eastAsia="楷体_GB2312" w:hint="eastAsia"/>
                <w:sz w:val="24"/>
              </w:rPr>
              <w:t>位同学</w:t>
            </w:r>
            <w:r w:rsidR="00812253">
              <w:rPr>
                <w:rFonts w:ascii="楷体_GB2312" w:eastAsia="楷体_GB2312" w:hint="eastAsia"/>
                <w:sz w:val="24"/>
              </w:rPr>
              <w:t>在</w:t>
            </w:r>
            <w:r w:rsidR="00812253">
              <w:rPr>
                <w:rFonts w:ascii="楷体_GB2312" w:eastAsia="楷体_GB2312"/>
                <w:sz w:val="24"/>
              </w:rPr>
              <w:t>全班同学面前</w:t>
            </w:r>
            <w:r w:rsidR="00812253">
              <w:rPr>
                <w:rFonts w:ascii="楷体_GB2312" w:eastAsia="楷体_GB2312" w:hint="eastAsia"/>
                <w:sz w:val="24"/>
              </w:rPr>
              <w:t>做</w:t>
            </w:r>
            <w:r w:rsidR="00812253">
              <w:rPr>
                <w:rFonts w:ascii="楷体_GB2312" w:eastAsia="楷体_GB2312"/>
                <w:sz w:val="24"/>
              </w:rPr>
              <w:t>PPT介绍（</w:t>
            </w:r>
            <w:r w:rsidR="00812253">
              <w:rPr>
                <w:rFonts w:ascii="楷体_GB2312" w:eastAsia="楷体_GB2312" w:hint="eastAsia"/>
                <w:sz w:val="24"/>
              </w:rPr>
              <w:t>1</w:t>
            </w:r>
            <w:r w:rsidR="00812253">
              <w:rPr>
                <w:rFonts w:ascii="楷体_GB2312" w:eastAsia="楷体_GB2312"/>
                <w:sz w:val="24"/>
              </w:rPr>
              <w:t>5</w:t>
            </w:r>
            <w:r w:rsidR="00812253">
              <w:rPr>
                <w:rFonts w:ascii="楷体_GB2312" w:eastAsia="楷体_GB2312" w:hint="eastAsia"/>
                <w:sz w:val="24"/>
              </w:rPr>
              <w:t>分钟</w:t>
            </w:r>
            <w:r w:rsidR="00812253">
              <w:rPr>
                <w:rFonts w:ascii="楷体_GB2312" w:eastAsia="楷体_GB2312"/>
                <w:sz w:val="24"/>
              </w:rPr>
              <w:t>介绍，</w:t>
            </w:r>
            <w:r w:rsidR="00812253">
              <w:rPr>
                <w:rFonts w:ascii="楷体_GB2312" w:eastAsia="楷体_GB2312" w:hint="eastAsia"/>
                <w:sz w:val="24"/>
              </w:rPr>
              <w:t>1</w:t>
            </w:r>
            <w:r w:rsidR="00812253">
              <w:rPr>
                <w:rFonts w:ascii="楷体_GB2312" w:eastAsia="楷体_GB2312"/>
                <w:sz w:val="24"/>
              </w:rPr>
              <w:t>0</w:t>
            </w:r>
            <w:r w:rsidR="00812253">
              <w:rPr>
                <w:rFonts w:ascii="楷体_GB2312" w:eastAsia="楷体_GB2312" w:hint="eastAsia"/>
                <w:sz w:val="24"/>
              </w:rPr>
              <w:t>分钟答疑</w:t>
            </w:r>
            <w:r w:rsidR="00812253">
              <w:rPr>
                <w:rFonts w:ascii="楷体_GB2312" w:eastAsia="楷体_GB2312"/>
                <w:sz w:val="24"/>
              </w:rPr>
              <w:t>）</w:t>
            </w:r>
            <w:r w:rsidRPr="006E1B23">
              <w:rPr>
                <w:rFonts w:ascii="楷体_GB2312" w:eastAsia="楷体_GB2312" w:hint="eastAsia"/>
                <w:sz w:val="24"/>
              </w:rPr>
              <w:t>。</w:t>
            </w:r>
            <w:r w:rsidRPr="006E1B23">
              <w:rPr>
                <w:rFonts w:ascii="楷体_GB2312" w:eastAsia="楷体_GB2312"/>
                <w:sz w:val="24"/>
              </w:rPr>
              <w:t> </w:t>
            </w:r>
            <w:r w:rsidR="00E873FC" w:rsidRPr="00E873FC">
              <w:rPr>
                <w:rFonts w:ascii="楷体_GB2312" w:eastAsia="楷体_GB2312" w:hint="eastAsia"/>
                <w:sz w:val="24"/>
              </w:rPr>
              <w:t>该课程</w:t>
            </w:r>
            <w:r w:rsidR="00F01F77">
              <w:rPr>
                <w:rFonts w:ascii="楷体_GB2312" w:eastAsia="楷体_GB2312" w:hint="eastAsia"/>
                <w:sz w:val="24"/>
              </w:rPr>
              <w:t>对</w:t>
            </w:r>
            <w:r w:rsidR="00F01F77">
              <w:rPr>
                <w:rFonts w:ascii="楷体_GB2312" w:eastAsia="楷体_GB2312"/>
                <w:sz w:val="24"/>
              </w:rPr>
              <w:t>全校</w:t>
            </w:r>
            <w:r w:rsidR="00F01F77">
              <w:rPr>
                <w:rFonts w:ascii="楷体_GB2312" w:eastAsia="楷体_GB2312" w:hint="eastAsia"/>
                <w:sz w:val="24"/>
              </w:rPr>
              <w:t>有</w:t>
            </w:r>
            <w:r w:rsidR="00F01F77">
              <w:rPr>
                <w:rFonts w:ascii="楷体_GB2312" w:eastAsia="楷体_GB2312"/>
                <w:sz w:val="24"/>
              </w:rPr>
              <w:t>生物学基础</w:t>
            </w:r>
            <w:r w:rsidR="00F01F77">
              <w:rPr>
                <w:rFonts w:ascii="楷体_GB2312" w:eastAsia="楷体_GB2312" w:hint="eastAsia"/>
                <w:sz w:val="24"/>
              </w:rPr>
              <w:t>，</w:t>
            </w:r>
            <w:r w:rsidR="00F01F77">
              <w:rPr>
                <w:rFonts w:ascii="楷体_GB2312" w:eastAsia="楷体_GB2312"/>
                <w:sz w:val="24"/>
              </w:rPr>
              <w:t>对</w:t>
            </w:r>
            <w:r w:rsidR="00731978">
              <w:rPr>
                <w:rFonts w:ascii="楷体_GB2312" w:eastAsia="楷体_GB2312" w:hint="eastAsia"/>
                <w:sz w:val="24"/>
              </w:rPr>
              <w:t>人脑以及</w:t>
            </w:r>
            <w:r w:rsidR="00731978">
              <w:rPr>
                <w:rFonts w:ascii="楷体_GB2312" w:eastAsia="楷体_GB2312"/>
                <w:sz w:val="24"/>
              </w:rPr>
              <w:t>其</w:t>
            </w:r>
            <w:r w:rsidR="00F01F77">
              <w:rPr>
                <w:rFonts w:ascii="楷体_GB2312" w:eastAsia="楷体_GB2312"/>
                <w:sz w:val="24"/>
              </w:rPr>
              <w:t>功能研究有着浓厚的兴趣，愿意并且能够每周花费</w:t>
            </w:r>
            <w:r w:rsidR="00812253">
              <w:rPr>
                <w:rFonts w:ascii="楷体_GB2312" w:eastAsia="楷体_GB2312" w:hint="eastAsia"/>
                <w:sz w:val="24"/>
              </w:rPr>
              <w:t>2</w:t>
            </w:r>
            <w:r w:rsidR="00F01F77">
              <w:rPr>
                <w:rFonts w:ascii="楷体_GB2312" w:eastAsia="楷体_GB2312"/>
                <w:sz w:val="24"/>
              </w:rPr>
              <w:t>个小时以上的时间进行课外查阅资料和讨论的本科生</w:t>
            </w:r>
            <w:r w:rsidR="00F01F77">
              <w:rPr>
                <w:rFonts w:ascii="楷体_GB2312" w:eastAsia="楷体_GB2312" w:hint="eastAsia"/>
                <w:sz w:val="24"/>
              </w:rPr>
              <w:t>、</w:t>
            </w:r>
            <w:r w:rsidR="00F01F77">
              <w:rPr>
                <w:rFonts w:ascii="楷体_GB2312" w:eastAsia="楷体_GB2312"/>
                <w:sz w:val="24"/>
              </w:rPr>
              <w:t>研究生开放报名。</w:t>
            </w:r>
            <w:r>
              <w:rPr>
                <w:rFonts w:ascii="楷体_GB2312" w:eastAsia="楷体_GB2312" w:hint="eastAsia"/>
                <w:sz w:val="24"/>
              </w:rPr>
              <w:t>课程</w:t>
            </w:r>
            <w:r w:rsidR="00812253">
              <w:rPr>
                <w:rFonts w:ascii="楷体_GB2312" w:eastAsia="楷体_GB2312" w:hint="eastAsia"/>
                <w:sz w:val="24"/>
              </w:rPr>
              <w:t>共</w:t>
            </w:r>
            <w:r w:rsidR="00E873FC" w:rsidRPr="00E873FC">
              <w:rPr>
                <w:rFonts w:ascii="楷体_GB2312" w:eastAsia="楷体_GB2312" w:hint="eastAsia"/>
                <w:sz w:val="24"/>
              </w:rPr>
              <w:t>计</w:t>
            </w:r>
            <w:r w:rsidR="00E873FC" w:rsidRPr="00E873FC">
              <w:rPr>
                <w:rFonts w:ascii="楷体_GB2312" w:eastAsia="楷体_GB2312"/>
                <w:sz w:val="24"/>
              </w:rPr>
              <w:t>1</w:t>
            </w:r>
            <w:r w:rsidR="00E873FC" w:rsidRPr="00E873FC">
              <w:rPr>
                <w:rFonts w:ascii="楷体_GB2312" w:eastAsia="楷体_GB2312" w:hint="eastAsia"/>
                <w:sz w:val="24"/>
              </w:rPr>
              <w:t>6学时，</w:t>
            </w:r>
            <w:r w:rsidR="00E873FC" w:rsidRPr="00E873FC">
              <w:rPr>
                <w:rFonts w:ascii="楷体_GB2312" w:eastAsia="楷体_GB2312"/>
                <w:sz w:val="24"/>
              </w:rPr>
              <w:t>1</w:t>
            </w:r>
            <w:r w:rsidR="00E873FC" w:rsidRPr="00E873FC">
              <w:rPr>
                <w:rFonts w:ascii="楷体_GB2312" w:eastAsia="楷体_GB2312" w:hint="eastAsia"/>
                <w:sz w:val="24"/>
              </w:rPr>
              <w:t>学分，</w:t>
            </w:r>
            <w:r w:rsidR="00F01F77">
              <w:rPr>
                <w:rFonts w:ascii="楷体_GB2312" w:eastAsia="楷体_GB2312"/>
                <w:sz w:val="24"/>
              </w:rPr>
              <w:t>成绩评定方案如下：百分制</w:t>
            </w:r>
            <w:r w:rsidR="00F01F77">
              <w:rPr>
                <w:rFonts w:ascii="楷体_GB2312" w:eastAsia="楷体_GB2312" w:hint="eastAsia"/>
                <w:sz w:val="24"/>
              </w:rPr>
              <w:t>。平日</w:t>
            </w:r>
            <w:r w:rsidR="00E873FC" w:rsidRPr="00E873FC">
              <w:rPr>
                <w:rFonts w:ascii="楷体_GB2312" w:eastAsia="楷体_GB2312"/>
                <w:sz w:val="24"/>
              </w:rPr>
              <w:t>课堂</w:t>
            </w:r>
            <w:r w:rsidR="00F01F77">
              <w:rPr>
                <w:rFonts w:ascii="楷体_GB2312" w:eastAsia="楷体_GB2312" w:hint="eastAsia"/>
                <w:sz w:val="24"/>
              </w:rPr>
              <w:t>表现15分</w:t>
            </w:r>
            <w:r w:rsidR="00F01F77">
              <w:rPr>
                <w:rFonts w:ascii="楷体_GB2312" w:eastAsia="楷体_GB2312"/>
                <w:sz w:val="24"/>
              </w:rPr>
              <w:t>，课堂PPT</w:t>
            </w:r>
            <w:r w:rsidR="00F01F77">
              <w:rPr>
                <w:rFonts w:ascii="楷体_GB2312" w:eastAsia="楷体_GB2312" w:hint="eastAsia"/>
                <w:sz w:val="24"/>
              </w:rPr>
              <w:t>发表45分</w:t>
            </w:r>
            <w:r w:rsidR="00F01F77">
              <w:rPr>
                <w:rFonts w:ascii="楷体_GB2312" w:eastAsia="楷体_GB2312"/>
                <w:sz w:val="24"/>
              </w:rPr>
              <w:t>（内容、PPT制作、答疑各</w:t>
            </w:r>
            <w:r w:rsidR="00F01F77">
              <w:rPr>
                <w:rFonts w:ascii="楷体_GB2312" w:eastAsia="楷体_GB2312" w:hint="eastAsia"/>
                <w:sz w:val="24"/>
              </w:rPr>
              <w:t>15分</w:t>
            </w:r>
            <w:r w:rsidR="00F01F77">
              <w:rPr>
                <w:rFonts w:ascii="楷体_GB2312" w:eastAsia="楷体_GB2312"/>
                <w:sz w:val="24"/>
              </w:rPr>
              <w:t>），</w:t>
            </w:r>
            <w:r w:rsidR="00E873FC">
              <w:rPr>
                <w:rFonts w:ascii="楷体_GB2312" w:eastAsia="楷体_GB2312"/>
                <w:sz w:val="24"/>
              </w:rPr>
              <w:t>期末考试</w:t>
            </w:r>
            <w:r w:rsidR="00F01F77">
              <w:rPr>
                <w:rFonts w:ascii="楷体_GB2312" w:eastAsia="楷体_GB2312" w:hint="eastAsia"/>
                <w:sz w:val="24"/>
              </w:rPr>
              <w:t>开卷</w:t>
            </w:r>
            <w:r w:rsidR="00E873FC" w:rsidRPr="00E873FC">
              <w:rPr>
                <w:rFonts w:ascii="楷体_GB2312" w:eastAsia="楷体_GB2312"/>
                <w:sz w:val="24"/>
              </w:rPr>
              <w:t>笔试</w:t>
            </w:r>
            <w:r w:rsidR="00F01F77">
              <w:rPr>
                <w:rFonts w:ascii="楷体_GB2312" w:eastAsia="楷体_GB2312" w:hint="eastAsia"/>
                <w:sz w:val="24"/>
              </w:rPr>
              <w:t>40</w:t>
            </w:r>
            <w:r w:rsidR="00E873FC" w:rsidRPr="00E873FC">
              <w:rPr>
                <w:rFonts w:ascii="楷体_GB2312" w:eastAsia="楷体_GB2312"/>
                <w:sz w:val="24"/>
              </w:rPr>
              <w:t>分。</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lastRenderedPageBreak/>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E873FC" w:rsidRPr="00620913" w:rsidRDefault="00E873FC" w:rsidP="00E873FC">
            <w:pPr>
              <w:spacing w:line="360" w:lineRule="exact"/>
              <w:ind w:leftChars="-2" w:left="-4" w:firstLineChars="200" w:firstLine="560"/>
              <w:rPr>
                <w:rFonts w:eastAsia="楷体"/>
                <w:sz w:val="28"/>
                <w:szCs w:val="28"/>
              </w:rPr>
            </w:pPr>
            <w:r w:rsidRPr="00620913">
              <w:rPr>
                <w:rFonts w:eastAsia="楷体" w:hint="eastAsia"/>
                <w:sz w:val="28"/>
                <w:szCs w:val="28"/>
              </w:rPr>
              <w:t xml:space="preserve">The actions of brain underlie not only relatively simple motor behaviors such as walking or eating, but all the complex cognitive actions, such as thinking, speaking, and creating works of art. As a </w:t>
            </w:r>
            <w:r w:rsidRPr="00620913">
              <w:rPr>
                <w:rFonts w:eastAsia="楷体"/>
                <w:sz w:val="28"/>
                <w:szCs w:val="28"/>
              </w:rPr>
              <w:t>corollary</w:t>
            </w:r>
            <w:r w:rsidRPr="00620913">
              <w:rPr>
                <w:rFonts w:eastAsia="楷体" w:hint="eastAsia"/>
                <w:sz w:val="28"/>
                <w:szCs w:val="28"/>
              </w:rPr>
              <w:t xml:space="preserve">, all the behavioral disorders that characterize psychiatric illness-disorders of feeling and thought-are disturbances of brain function. </w:t>
            </w:r>
            <w:r w:rsidRPr="00620913">
              <w:rPr>
                <w:rFonts w:eastAsia="楷体"/>
                <w:sz w:val="28"/>
                <w:szCs w:val="28"/>
              </w:rPr>
              <w:t xml:space="preserve">This course </w:t>
            </w:r>
            <w:r w:rsidRPr="00620913">
              <w:rPr>
                <w:rFonts w:eastAsia="楷体" w:hint="eastAsia"/>
                <w:sz w:val="28"/>
                <w:szCs w:val="28"/>
              </w:rPr>
              <w:t xml:space="preserve">discusses </w:t>
            </w:r>
            <w:r w:rsidRPr="00620913">
              <w:rPr>
                <w:rFonts w:eastAsia="楷体"/>
                <w:sz w:val="28"/>
                <w:szCs w:val="28"/>
              </w:rPr>
              <w:t>the</w:t>
            </w:r>
            <w:r w:rsidRPr="00620913">
              <w:rPr>
                <w:rFonts w:eastAsia="楷体" w:hint="eastAsia"/>
                <w:sz w:val="28"/>
                <w:szCs w:val="28"/>
              </w:rPr>
              <w:t xml:space="preserve"> human and </w:t>
            </w:r>
            <w:r w:rsidRPr="00620913">
              <w:rPr>
                <w:rFonts w:eastAsia="楷体"/>
                <w:sz w:val="28"/>
                <w:szCs w:val="28"/>
              </w:rPr>
              <w:t>animals’ brain</w:t>
            </w:r>
            <w:r w:rsidRPr="00620913">
              <w:rPr>
                <w:rFonts w:eastAsia="楷体" w:hint="eastAsia"/>
                <w:sz w:val="28"/>
                <w:szCs w:val="28"/>
              </w:rPr>
              <w:t xml:space="preserve"> functions with introducing </w:t>
            </w:r>
            <w:r w:rsidRPr="00620913">
              <w:rPr>
                <w:rFonts w:eastAsia="楷体"/>
                <w:sz w:val="28"/>
                <w:szCs w:val="28"/>
              </w:rPr>
              <w:t>knowledge</w:t>
            </w:r>
            <w:r w:rsidRPr="00620913">
              <w:rPr>
                <w:rFonts w:eastAsia="楷体" w:hint="eastAsia"/>
                <w:sz w:val="28"/>
                <w:szCs w:val="28"/>
              </w:rPr>
              <w:t xml:space="preserve"> that obtained from behavioral, physiological, and molecular and cellular studies. This course highlights the technological innovations in the history of brain functions</w:t>
            </w:r>
            <w:r>
              <w:rPr>
                <w:rFonts w:eastAsia="楷体"/>
                <w:sz w:val="28"/>
                <w:szCs w:val="28"/>
              </w:rPr>
              <w:t>’</w:t>
            </w:r>
            <w:r w:rsidRPr="00620913">
              <w:rPr>
                <w:rFonts w:eastAsia="楷体" w:hint="eastAsia"/>
                <w:sz w:val="28"/>
                <w:szCs w:val="28"/>
              </w:rPr>
              <w:t xml:space="preserve"> research and hot topics in this field, </w:t>
            </w:r>
            <w:r w:rsidRPr="00620913">
              <w:rPr>
                <w:rFonts w:eastAsia="楷体"/>
                <w:sz w:val="28"/>
                <w:szCs w:val="28"/>
              </w:rPr>
              <w:t>encourage</w:t>
            </w:r>
            <w:r w:rsidRPr="00620913">
              <w:rPr>
                <w:rFonts w:eastAsia="楷体" w:hint="eastAsia"/>
                <w:sz w:val="28"/>
                <w:szCs w:val="28"/>
              </w:rPr>
              <w:t xml:space="preserve"> students to perform intelligent discussions.</w:t>
            </w:r>
          </w:p>
          <w:p w:rsidR="001D0BF5" w:rsidRPr="001D0BF5" w:rsidRDefault="00E873FC" w:rsidP="00E43461">
            <w:pPr>
              <w:spacing w:line="360" w:lineRule="exact"/>
              <w:ind w:leftChars="-2" w:left="-4" w:firstLineChars="200" w:firstLine="560"/>
            </w:pPr>
            <w:r w:rsidRPr="00620913">
              <w:rPr>
                <w:rFonts w:eastAsia="楷体"/>
                <w:sz w:val="28"/>
                <w:szCs w:val="28"/>
              </w:rPr>
              <w:t xml:space="preserve">This course </w:t>
            </w:r>
            <w:r w:rsidR="00812253">
              <w:rPr>
                <w:rFonts w:eastAsia="楷体"/>
                <w:sz w:val="28"/>
                <w:szCs w:val="28"/>
              </w:rPr>
              <w:t xml:space="preserve">includes 1) Basic knowledge of brain functions and neurobiology, 2) The history of “mind”, 3) Brain mechanisms and recent progress </w:t>
            </w:r>
            <w:r w:rsidR="009C5C0F">
              <w:rPr>
                <w:rFonts w:eastAsia="楷体"/>
                <w:sz w:val="28"/>
                <w:szCs w:val="28"/>
              </w:rPr>
              <w:t>in study of</w:t>
            </w:r>
            <w:r w:rsidR="00812253">
              <w:rPr>
                <w:rFonts w:eastAsia="楷体"/>
                <w:sz w:val="28"/>
                <w:szCs w:val="28"/>
              </w:rPr>
              <w:t xml:space="preserve"> learning and memory, 4) Pathogenesis and recent progress </w:t>
            </w:r>
            <w:r w:rsidR="009C5C0F">
              <w:rPr>
                <w:rFonts w:eastAsia="楷体"/>
                <w:sz w:val="28"/>
                <w:szCs w:val="28"/>
              </w:rPr>
              <w:t xml:space="preserve">in studies of </w:t>
            </w:r>
            <w:r w:rsidR="00812253">
              <w:rPr>
                <w:rFonts w:eastAsia="楷体"/>
                <w:sz w:val="28"/>
                <w:szCs w:val="28"/>
              </w:rPr>
              <w:t>anxiety and depression, 5) Pathogenesis and recent progress in epilepsy</w:t>
            </w:r>
            <w:r w:rsidR="009C5C0F">
              <w:rPr>
                <w:rFonts w:eastAsia="楷体"/>
                <w:sz w:val="28"/>
                <w:szCs w:val="28"/>
              </w:rPr>
              <w:t xml:space="preserve"> research</w:t>
            </w:r>
            <w:r w:rsidR="00812253">
              <w:rPr>
                <w:rFonts w:eastAsia="楷体"/>
                <w:sz w:val="28"/>
                <w:szCs w:val="28"/>
              </w:rPr>
              <w:t xml:space="preserve">. </w:t>
            </w:r>
            <w:r w:rsidR="008148C2">
              <w:rPr>
                <w:rFonts w:eastAsia="楷体"/>
                <w:sz w:val="28"/>
                <w:szCs w:val="28"/>
              </w:rPr>
              <w:t>The c</w:t>
            </w:r>
            <w:r w:rsidR="008148C2" w:rsidRPr="00620913">
              <w:rPr>
                <w:rFonts w:eastAsia="楷体"/>
                <w:sz w:val="28"/>
                <w:szCs w:val="28"/>
              </w:rPr>
              <w:t xml:space="preserve">lass sessions </w:t>
            </w:r>
            <w:r w:rsidR="008148C2">
              <w:rPr>
                <w:rFonts w:eastAsia="楷体"/>
                <w:sz w:val="28"/>
                <w:szCs w:val="28"/>
              </w:rPr>
              <w:t xml:space="preserve">include lectures and discussion </w:t>
            </w:r>
            <w:r w:rsidR="008148C2" w:rsidRPr="00620913">
              <w:rPr>
                <w:rFonts w:eastAsia="楷体"/>
                <w:sz w:val="28"/>
                <w:szCs w:val="28"/>
              </w:rPr>
              <w:t>of papers.</w:t>
            </w:r>
            <w:r w:rsidR="008148C2">
              <w:rPr>
                <w:rFonts w:eastAsia="楷体"/>
                <w:sz w:val="28"/>
                <w:szCs w:val="28"/>
              </w:rPr>
              <w:t xml:space="preserve"> </w:t>
            </w:r>
            <w:r w:rsidR="009C5C0F">
              <w:rPr>
                <w:rFonts w:eastAsia="楷体"/>
                <w:sz w:val="28"/>
                <w:szCs w:val="28"/>
              </w:rPr>
              <w:t xml:space="preserve">In chapter </w:t>
            </w:r>
            <w:r w:rsidR="00CA3E81">
              <w:rPr>
                <w:rFonts w:eastAsia="楷体"/>
                <w:sz w:val="28"/>
                <w:szCs w:val="28"/>
              </w:rPr>
              <w:t>3</w:t>
            </w:r>
            <w:r w:rsidR="009C5C0F">
              <w:rPr>
                <w:rFonts w:eastAsia="楷体"/>
                <w:sz w:val="28"/>
                <w:szCs w:val="28"/>
              </w:rPr>
              <w:t>-5,</w:t>
            </w:r>
            <w:r w:rsidR="00812253">
              <w:rPr>
                <w:rFonts w:eastAsia="楷体"/>
                <w:sz w:val="28"/>
                <w:szCs w:val="28"/>
              </w:rPr>
              <w:t xml:space="preserve"> </w:t>
            </w:r>
            <w:r w:rsidR="009C5C0F">
              <w:rPr>
                <w:rFonts w:eastAsia="楷体"/>
                <w:sz w:val="28"/>
                <w:szCs w:val="28"/>
              </w:rPr>
              <w:t xml:space="preserve">we will take </w:t>
            </w:r>
            <w:proofErr w:type="gramStart"/>
            <w:r w:rsidR="009C5C0F">
              <w:rPr>
                <w:rFonts w:eastAsia="楷体"/>
                <w:sz w:val="28"/>
                <w:szCs w:val="28"/>
              </w:rPr>
              <w:t>one hour</w:t>
            </w:r>
            <w:proofErr w:type="gramEnd"/>
            <w:r w:rsidR="009C5C0F">
              <w:rPr>
                <w:rFonts w:eastAsia="楷体"/>
                <w:sz w:val="28"/>
                <w:szCs w:val="28"/>
              </w:rPr>
              <w:t xml:space="preserve"> time to ask </w:t>
            </w:r>
            <w:r w:rsidR="00E43461">
              <w:rPr>
                <w:rFonts w:eastAsia="楷体"/>
                <w:sz w:val="28"/>
                <w:szCs w:val="28"/>
              </w:rPr>
              <w:t>2-3</w:t>
            </w:r>
            <w:r w:rsidR="009C5C0F">
              <w:rPr>
                <w:rFonts w:eastAsia="楷体"/>
                <w:sz w:val="28"/>
                <w:szCs w:val="28"/>
              </w:rPr>
              <w:t xml:space="preserve"> students </w:t>
            </w:r>
            <w:r w:rsidR="008148C2">
              <w:rPr>
                <w:rFonts w:eastAsia="楷体" w:hint="eastAsia"/>
                <w:sz w:val="28"/>
                <w:szCs w:val="28"/>
              </w:rPr>
              <w:t xml:space="preserve">to present their PPT on selected </w:t>
            </w:r>
            <w:r w:rsidR="008148C2">
              <w:rPr>
                <w:rFonts w:eastAsia="楷体"/>
                <w:sz w:val="28"/>
                <w:szCs w:val="28"/>
              </w:rPr>
              <w:t xml:space="preserve">two </w:t>
            </w:r>
            <w:r w:rsidR="008148C2">
              <w:rPr>
                <w:rFonts w:eastAsia="楷体" w:hint="eastAsia"/>
                <w:sz w:val="28"/>
                <w:szCs w:val="28"/>
              </w:rPr>
              <w:t xml:space="preserve">topics respectively. </w:t>
            </w:r>
            <w:r w:rsidR="008148C2">
              <w:rPr>
                <w:rFonts w:eastAsia="楷体"/>
                <w:sz w:val="28"/>
                <w:szCs w:val="28"/>
              </w:rPr>
              <w:t xml:space="preserve">The course </w:t>
            </w:r>
            <w:r w:rsidRPr="00620913">
              <w:rPr>
                <w:rFonts w:eastAsia="楷体"/>
                <w:sz w:val="28"/>
                <w:szCs w:val="28"/>
              </w:rPr>
              <w:t xml:space="preserve">faces </w:t>
            </w:r>
            <w:r w:rsidR="00F01F77">
              <w:rPr>
                <w:rFonts w:eastAsia="楷体"/>
                <w:sz w:val="28"/>
                <w:szCs w:val="28"/>
              </w:rPr>
              <w:t xml:space="preserve">all </w:t>
            </w:r>
            <w:r w:rsidRPr="00620913">
              <w:rPr>
                <w:rFonts w:eastAsia="楷体"/>
                <w:sz w:val="28"/>
                <w:szCs w:val="28"/>
              </w:rPr>
              <w:t xml:space="preserve">undergraduate </w:t>
            </w:r>
            <w:r w:rsidR="00F01F77">
              <w:rPr>
                <w:rFonts w:eastAsia="楷体"/>
                <w:sz w:val="28"/>
                <w:szCs w:val="28"/>
              </w:rPr>
              <w:t xml:space="preserve">and </w:t>
            </w:r>
            <w:r w:rsidR="00731978">
              <w:rPr>
                <w:rFonts w:eastAsia="楷体"/>
                <w:sz w:val="28"/>
                <w:szCs w:val="28"/>
              </w:rPr>
              <w:t>post</w:t>
            </w:r>
            <w:r w:rsidR="00F01F77">
              <w:rPr>
                <w:rFonts w:eastAsia="楷体"/>
                <w:sz w:val="28"/>
                <w:szCs w:val="28"/>
              </w:rPr>
              <w:t xml:space="preserve">graduate </w:t>
            </w:r>
            <w:r w:rsidRPr="00620913">
              <w:rPr>
                <w:rFonts w:eastAsia="楷体"/>
                <w:sz w:val="28"/>
                <w:szCs w:val="28"/>
              </w:rPr>
              <w:t xml:space="preserve">students </w:t>
            </w:r>
            <w:r w:rsidR="00F01F77">
              <w:rPr>
                <w:rFonts w:eastAsia="楷体"/>
                <w:sz w:val="28"/>
                <w:szCs w:val="28"/>
              </w:rPr>
              <w:t>who have basic knowledge of biology and have great inter</w:t>
            </w:r>
            <w:r w:rsidR="00731978">
              <w:rPr>
                <w:rFonts w:eastAsia="楷体"/>
                <w:sz w:val="28"/>
                <w:szCs w:val="28"/>
              </w:rPr>
              <w:t>est in study of the human brain and its functions,</w:t>
            </w:r>
            <w:r w:rsidRPr="00620913">
              <w:rPr>
                <w:rFonts w:eastAsia="楷体"/>
                <w:sz w:val="28"/>
                <w:szCs w:val="28"/>
              </w:rPr>
              <w:t xml:space="preserve"> </w:t>
            </w:r>
            <w:r w:rsidR="00731978">
              <w:rPr>
                <w:rFonts w:eastAsia="楷体"/>
                <w:sz w:val="28"/>
                <w:szCs w:val="28"/>
              </w:rPr>
              <w:t xml:space="preserve">who are willing and able to take at least 2 h a week on discussion and review of </w:t>
            </w:r>
            <w:r w:rsidR="006E1B23">
              <w:rPr>
                <w:rFonts w:eastAsia="楷体"/>
                <w:sz w:val="28"/>
                <w:szCs w:val="28"/>
              </w:rPr>
              <w:t xml:space="preserve">literature. </w:t>
            </w:r>
            <w:r>
              <w:rPr>
                <w:rFonts w:eastAsia="楷体" w:hint="eastAsia"/>
                <w:sz w:val="28"/>
                <w:szCs w:val="28"/>
              </w:rPr>
              <w:t>Grading includes following: class participation and discussion (</w:t>
            </w:r>
            <w:r w:rsidR="008148C2">
              <w:rPr>
                <w:rFonts w:eastAsia="楷体"/>
                <w:sz w:val="28"/>
                <w:szCs w:val="28"/>
              </w:rPr>
              <w:t>15</w:t>
            </w:r>
            <w:r>
              <w:rPr>
                <w:rFonts w:eastAsia="楷体" w:hint="eastAsia"/>
                <w:sz w:val="28"/>
                <w:szCs w:val="28"/>
              </w:rPr>
              <w:t>%),</w:t>
            </w:r>
            <w:r w:rsidR="008148C2">
              <w:rPr>
                <w:rFonts w:eastAsia="楷体"/>
                <w:sz w:val="28"/>
                <w:szCs w:val="28"/>
              </w:rPr>
              <w:t xml:space="preserve"> class PPT presentation 45% (content 15%, PPT production 15%, question answering 15%), and open-book </w:t>
            </w:r>
            <w:r>
              <w:rPr>
                <w:rFonts w:eastAsia="楷体" w:hint="eastAsia"/>
                <w:sz w:val="28"/>
                <w:szCs w:val="28"/>
              </w:rPr>
              <w:t>final examination (</w:t>
            </w:r>
            <w:r w:rsidR="008148C2">
              <w:rPr>
                <w:rFonts w:eastAsia="楷体"/>
                <w:sz w:val="28"/>
                <w:szCs w:val="28"/>
              </w:rPr>
              <w:t>4</w:t>
            </w:r>
            <w:r>
              <w:rPr>
                <w:rFonts w:eastAsia="楷体" w:hint="eastAsia"/>
                <w:sz w:val="28"/>
                <w:szCs w:val="28"/>
              </w:rPr>
              <w:t>0%).</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CA3E81" w:rsidRDefault="00823ACC" w:rsidP="007C626D">
            <w:pPr>
              <w:rPr>
                <w:rFonts w:ascii="华文楷体" w:eastAsia="华文楷体" w:hAnsi="华文楷体"/>
                <w:szCs w:val="21"/>
              </w:rPr>
            </w:pPr>
            <w:r w:rsidRPr="00CA3E81">
              <w:rPr>
                <w:rFonts w:ascii="华文楷体" w:eastAsia="华文楷体" w:hAnsi="华文楷体" w:hint="eastAsia"/>
                <w:szCs w:val="21"/>
              </w:rPr>
              <w:t>1．</w:t>
            </w:r>
            <w:r w:rsidR="00F01F77" w:rsidRPr="00CA3E81">
              <w:rPr>
                <w:rFonts w:ascii="华文楷体" w:eastAsia="华文楷体" w:hAnsi="华文楷体" w:hint="eastAsia"/>
                <w:szCs w:val="21"/>
              </w:rPr>
              <w:t>了解</w:t>
            </w:r>
            <w:r w:rsidR="00F01F77" w:rsidRPr="00CA3E81">
              <w:rPr>
                <w:rFonts w:ascii="华文楷体" w:eastAsia="华文楷体" w:hAnsi="华文楷体"/>
                <w:szCs w:val="21"/>
              </w:rPr>
              <w:t>人类对心智</w:t>
            </w:r>
            <w:r w:rsidR="00F01F77" w:rsidRPr="00CA3E81">
              <w:rPr>
                <w:rFonts w:ascii="华文楷体" w:eastAsia="华文楷体" w:hAnsi="华文楷体" w:hint="eastAsia"/>
                <w:szCs w:val="21"/>
              </w:rPr>
              <w:t>（</w:t>
            </w:r>
            <w:r w:rsidR="00F01F77" w:rsidRPr="00CA3E81">
              <w:rPr>
                <w:rFonts w:ascii="华文楷体" w:eastAsia="华文楷体" w:hAnsi="华文楷体"/>
                <w:szCs w:val="21"/>
              </w:rPr>
              <w:t>mind）的生物学本质的认识过程；</w:t>
            </w:r>
          </w:p>
          <w:p w:rsidR="00823ACC" w:rsidRPr="00CA3E81" w:rsidRDefault="00823ACC" w:rsidP="007C626D">
            <w:pPr>
              <w:rPr>
                <w:rFonts w:ascii="华文楷体" w:eastAsia="华文楷体" w:hAnsi="华文楷体"/>
                <w:szCs w:val="21"/>
              </w:rPr>
            </w:pPr>
            <w:r w:rsidRPr="00CA3E81">
              <w:rPr>
                <w:rFonts w:ascii="华文楷体" w:eastAsia="华文楷体" w:hAnsi="华文楷体" w:hint="eastAsia"/>
                <w:szCs w:val="21"/>
              </w:rPr>
              <w:t>2．</w:t>
            </w:r>
            <w:r w:rsidR="008148C2" w:rsidRPr="00CA3E81">
              <w:rPr>
                <w:rFonts w:ascii="华文楷体" w:eastAsia="华文楷体" w:hAnsi="华文楷体" w:hint="eastAsia"/>
                <w:szCs w:val="21"/>
              </w:rPr>
              <w:t>对</w:t>
            </w:r>
            <w:r w:rsidR="008148C2" w:rsidRPr="00CA3E81">
              <w:rPr>
                <w:rFonts w:ascii="华文楷体" w:eastAsia="华文楷体" w:hAnsi="华文楷体"/>
                <w:szCs w:val="21"/>
              </w:rPr>
              <w:t>大脑的功能分区以及神经生物学基础知识有概括的了解；</w:t>
            </w:r>
          </w:p>
          <w:p w:rsidR="008148C2" w:rsidRPr="00CA3E81" w:rsidRDefault="00823ACC" w:rsidP="007C626D">
            <w:pPr>
              <w:rPr>
                <w:rFonts w:ascii="华文楷体" w:eastAsia="华文楷体" w:hAnsi="华文楷体"/>
                <w:szCs w:val="21"/>
              </w:rPr>
            </w:pPr>
            <w:r w:rsidRPr="00CA3E81">
              <w:rPr>
                <w:rFonts w:ascii="华文楷体" w:eastAsia="华文楷体" w:hAnsi="华文楷体" w:hint="eastAsia"/>
                <w:szCs w:val="21"/>
              </w:rPr>
              <w:t>3．</w:t>
            </w:r>
            <w:r w:rsidR="008148C2" w:rsidRPr="00CA3E81">
              <w:rPr>
                <w:rFonts w:ascii="华文楷体" w:eastAsia="华文楷体" w:hAnsi="华文楷体" w:hint="eastAsia"/>
                <w:szCs w:val="21"/>
              </w:rPr>
              <w:t>了解学习与</w:t>
            </w:r>
            <w:r w:rsidR="008148C2" w:rsidRPr="00CA3E81">
              <w:rPr>
                <w:rFonts w:ascii="华文楷体" w:eastAsia="华文楷体" w:hAnsi="华文楷体"/>
                <w:szCs w:val="21"/>
              </w:rPr>
              <w:t>记忆的</w:t>
            </w:r>
            <w:r w:rsidR="008148C2" w:rsidRPr="00CA3E81">
              <w:rPr>
                <w:rFonts w:ascii="华文楷体" w:eastAsia="华文楷体" w:hAnsi="华文楷体" w:hint="eastAsia"/>
                <w:szCs w:val="21"/>
              </w:rPr>
              <w:t>大脑机制及</w:t>
            </w:r>
            <w:r w:rsidR="008148C2" w:rsidRPr="00CA3E81">
              <w:rPr>
                <w:rFonts w:ascii="华文楷体" w:eastAsia="华文楷体" w:hAnsi="华文楷体"/>
                <w:szCs w:val="21"/>
              </w:rPr>
              <w:t>研究进展</w:t>
            </w:r>
            <w:r w:rsidR="008148C2" w:rsidRPr="00CA3E81">
              <w:rPr>
                <w:rFonts w:ascii="华文楷体" w:eastAsia="华文楷体" w:hAnsi="华文楷体" w:hint="eastAsia"/>
                <w:szCs w:val="21"/>
              </w:rPr>
              <w:t>；</w:t>
            </w:r>
          </w:p>
          <w:p w:rsidR="00686943" w:rsidRPr="00CA3E81" w:rsidRDefault="00686943" w:rsidP="007C626D">
            <w:pPr>
              <w:rPr>
                <w:rFonts w:ascii="华文楷体" w:eastAsia="华文楷体" w:hAnsi="华文楷体"/>
                <w:szCs w:val="21"/>
              </w:rPr>
            </w:pPr>
            <w:r w:rsidRPr="00CA3E81">
              <w:rPr>
                <w:rFonts w:ascii="华文楷体" w:eastAsia="华文楷体" w:hAnsi="华文楷体" w:hint="eastAsia"/>
                <w:szCs w:val="21"/>
              </w:rPr>
              <w:t>4．</w:t>
            </w:r>
            <w:r w:rsidR="008148C2" w:rsidRPr="00CA3E81">
              <w:rPr>
                <w:rFonts w:ascii="华文楷体" w:eastAsia="华文楷体" w:hAnsi="华文楷体" w:hint="eastAsia"/>
                <w:szCs w:val="21"/>
              </w:rPr>
              <w:t>了解焦虑、抑郁等心境障碍疾病的发病机制</w:t>
            </w:r>
            <w:r w:rsidR="008148C2" w:rsidRPr="00CA3E81">
              <w:rPr>
                <w:rFonts w:ascii="华文楷体" w:eastAsia="华文楷体" w:hAnsi="华文楷体"/>
                <w:szCs w:val="21"/>
              </w:rPr>
              <w:t>及研究进展</w:t>
            </w:r>
          </w:p>
          <w:p w:rsidR="008148C2" w:rsidRPr="00CA3E81" w:rsidRDefault="008148C2" w:rsidP="008148C2">
            <w:pPr>
              <w:rPr>
                <w:rFonts w:ascii="华文楷体" w:eastAsia="华文楷体" w:hAnsi="华文楷体"/>
                <w:szCs w:val="21"/>
              </w:rPr>
            </w:pPr>
            <w:r w:rsidRPr="00CA3E81">
              <w:rPr>
                <w:rFonts w:ascii="华文楷体" w:eastAsia="华文楷体" w:hAnsi="华文楷体" w:hint="eastAsia"/>
                <w:szCs w:val="21"/>
              </w:rPr>
              <w:t>5. 了解癫痫</w:t>
            </w:r>
            <w:r w:rsidRPr="00CA3E81">
              <w:rPr>
                <w:rFonts w:ascii="华文楷体" w:eastAsia="华文楷体" w:hAnsi="华文楷体"/>
                <w:szCs w:val="21"/>
              </w:rPr>
              <w:t>的</w:t>
            </w:r>
            <w:r w:rsidRPr="00CA3E81">
              <w:rPr>
                <w:rFonts w:ascii="华文楷体" w:eastAsia="华文楷体" w:hAnsi="华文楷体" w:hint="eastAsia"/>
                <w:szCs w:val="21"/>
              </w:rPr>
              <w:t>发病</w:t>
            </w:r>
            <w:r w:rsidRPr="00CA3E81">
              <w:rPr>
                <w:rFonts w:ascii="华文楷体" w:eastAsia="华文楷体" w:hAnsi="华文楷体"/>
                <w:szCs w:val="21"/>
              </w:rPr>
              <w:t>机制及研究进展</w:t>
            </w:r>
          </w:p>
          <w:p w:rsidR="008148C2" w:rsidRPr="00CA3E81" w:rsidRDefault="008148C2" w:rsidP="008148C2">
            <w:pPr>
              <w:rPr>
                <w:rFonts w:ascii="华文楷体" w:eastAsia="华文楷体" w:hAnsi="华文楷体"/>
                <w:szCs w:val="21"/>
              </w:rPr>
            </w:pPr>
            <w:r w:rsidRPr="00CA3E81">
              <w:rPr>
                <w:rFonts w:ascii="华文楷体" w:eastAsia="华文楷体" w:hAnsi="华文楷体"/>
                <w:szCs w:val="21"/>
              </w:rPr>
              <w:t xml:space="preserve">6. </w:t>
            </w:r>
            <w:r w:rsidRPr="00CA3E81">
              <w:rPr>
                <w:rFonts w:ascii="华文楷体" w:eastAsia="华文楷体" w:hAnsi="华文楷体" w:hint="eastAsia"/>
                <w:szCs w:val="21"/>
              </w:rPr>
              <w:t>通过</w:t>
            </w:r>
            <w:r w:rsidR="00CA3E81" w:rsidRPr="00CA3E81">
              <w:rPr>
                <w:rFonts w:ascii="华文楷体" w:eastAsia="华文楷体" w:hAnsi="华文楷体" w:hint="eastAsia"/>
                <w:szCs w:val="21"/>
              </w:rPr>
              <w:t>课程PPT</w:t>
            </w:r>
            <w:r w:rsidR="00CA3E81" w:rsidRPr="00CA3E81">
              <w:rPr>
                <w:rFonts w:ascii="华文楷体" w:eastAsia="华文楷体" w:hAnsi="华文楷体"/>
                <w:szCs w:val="21"/>
              </w:rPr>
              <w:t>展示的训练</w:t>
            </w:r>
            <w:r w:rsidR="00CA3E81" w:rsidRPr="00CA3E81">
              <w:rPr>
                <w:rFonts w:ascii="华文楷体" w:eastAsia="华文楷体" w:hAnsi="华文楷体" w:hint="eastAsia"/>
                <w:szCs w:val="21"/>
              </w:rPr>
              <w:t>培育</w:t>
            </w:r>
            <w:r w:rsidR="00CA3E81" w:rsidRPr="00CA3E81">
              <w:rPr>
                <w:rFonts w:ascii="华文楷体" w:eastAsia="华文楷体" w:hAnsi="华文楷体"/>
                <w:szCs w:val="21"/>
              </w:rPr>
              <w:t>查阅</w:t>
            </w:r>
            <w:r w:rsidR="00CA3E81" w:rsidRPr="00CA3E81">
              <w:rPr>
                <w:rFonts w:ascii="华文楷体" w:eastAsia="华文楷体" w:hAnsi="华文楷体" w:hint="eastAsia"/>
                <w:szCs w:val="21"/>
              </w:rPr>
              <w:t>和</w:t>
            </w:r>
            <w:r w:rsidR="00CA3E81" w:rsidRPr="00CA3E81">
              <w:rPr>
                <w:rFonts w:ascii="华文楷体" w:eastAsia="华文楷体" w:hAnsi="华文楷体"/>
                <w:szCs w:val="21"/>
              </w:rPr>
              <w:t>整理文献、</w:t>
            </w:r>
            <w:r w:rsidR="00CA3E81" w:rsidRPr="00CA3E81">
              <w:rPr>
                <w:rFonts w:ascii="华文楷体" w:eastAsia="华文楷体" w:hAnsi="华文楷体" w:hint="eastAsia"/>
                <w:szCs w:val="21"/>
              </w:rPr>
              <w:t>总结</w:t>
            </w:r>
            <w:r w:rsidR="00CA3E81" w:rsidRPr="00CA3E81">
              <w:rPr>
                <w:rFonts w:ascii="华文楷体" w:eastAsia="华文楷体" w:hAnsi="华文楷体"/>
                <w:szCs w:val="21"/>
              </w:rPr>
              <w:t>和归纳</w:t>
            </w:r>
            <w:r w:rsidR="00CA3E81" w:rsidRPr="00CA3E81">
              <w:rPr>
                <w:rFonts w:ascii="华文楷体" w:eastAsia="华文楷体" w:hAnsi="华文楷体" w:hint="eastAsia"/>
                <w:szCs w:val="21"/>
              </w:rPr>
              <w:t>知识</w:t>
            </w:r>
            <w:r w:rsidR="00CA3E81" w:rsidRPr="00CA3E81">
              <w:rPr>
                <w:rFonts w:ascii="华文楷体" w:eastAsia="华文楷体" w:hAnsi="华文楷体"/>
                <w:szCs w:val="21"/>
              </w:rPr>
              <w:t>并进行展示的能力</w:t>
            </w:r>
            <w:r w:rsidR="00CA3E81" w:rsidRPr="00CA3E81">
              <w:rPr>
                <w:rFonts w:ascii="华文楷体" w:eastAsia="华文楷体" w:hAnsi="华文楷体" w:hint="eastAsia"/>
                <w:szCs w:val="21"/>
              </w:rPr>
              <w:t>。</w:t>
            </w:r>
          </w:p>
          <w:p w:rsidR="00A16565" w:rsidRPr="00A16565" w:rsidRDefault="00A16565" w:rsidP="00A16565"/>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CA3E81" w:rsidP="00CA3E81">
                  <w:pPr>
                    <w:jc w:val="center"/>
                  </w:pPr>
                  <w:r>
                    <w:rPr>
                      <w:rFonts w:ascii="楷体_GB2312" w:eastAsia="楷体_GB2312" w:hint="eastAsia"/>
                      <w:sz w:val="24"/>
                    </w:rPr>
                    <w:t>人类</w:t>
                  </w:r>
                  <w:r>
                    <w:rPr>
                      <w:rFonts w:ascii="楷体_GB2312" w:eastAsia="楷体_GB2312"/>
                      <w:sz w:val="24"/>
                    </w:rPr>
                    <w:t>对心智的认知历史</w:t>
                  </w:r>
                </w:p>
              </w:tc>
              <w:tc>
                <w:tcPr>
                  <w:tcW w:w="816" w:type="dxa"/>
                  <w:vAlign w:val="center"/>
                </w:tcPr>
                <w:p w:rsidR="000A548F" w:rsidRPr="001D0BF5" w:rsidRDefault="00CA3E81" w:rsidP="00686943">
                  <w:pPr>
                    <w:jc w:val="center"/>
                  </w:pPr>
                  <w:r>
                    <w:t>1</w:t>
                  </w:r>
                </w:p>
              </w:tc>
              <w:tc>
                <w:tcPr>
                  <w:tcW w:w="1334" w:type="dxa"/>
                  <w:vAlign w:val="center"/>
                </w:tcPr>
                <w:p w:rsidR="000A548F" w:rsidRPr="001D0BF5" w:rsidRDefault="00CA3E81" w:rsidP="00686943">
                  <w:pPr>
                    <w:jc w:val="center"/>
                  </w:pPr>
                  <w:r>
                    <w:rPr>
                      <w:rFonts w:hint="eastAsia"/>
                    </w:rPr>
                    <w:t>课堂教学</w:t>
                  </w:r>
                </w:p>
              </w:tc>
              <w:tc>
                <w:tcPr>
                  <w:tcW w:w="1355" w:type="dxa"/>
                  <w:vAlign w:val="center"/>
                </w:tcPr>
                <w:p w:rsidR="000A548F" w:rsidRPr="001D0BF5" w:rsidRDefault="00CA3E81" w:rsidP="00686943">
                  <w:pPr>
                    <w:jc w:val="center"/>
                  </w:pPr>
                  <w:r>
                    <w:rPr>
                      <w:rFonts w:hint="eastAsia"/>
                    </w:rPr>
                    <w:t>无</w:t>
                  </w:r>
                </w:p>
              </w:tc>
              <w:tc>
                <w:tcPr>
                  <w:tcW w:w="1146" w:type="dxa"/>
                  <w:vAlign w:val="center"/>
                </w:tcPr>
                <w:p w:rsidR="000A548F" w:rsidRPr="001D0BF5" w:rsidRDefault="00CA3E81" w:rsidP="00686943">
                  <w:pPr>
                    <w:jc w:val="center"/>
                  </w:pPr>
                  <w:r>
                    <w:rPr>
                      <w:rFonts w:hint="eastAsia"/>
                    </w:rPr>
                    <w:t>无</w:t>
                  </w:r>
                </w:p>
              </w:tc>
              <w:tc>
                <w:tcPr>
                  <w:tcW w:w="1162" w:type="dxa"/>
                  <w:vAlign w:val="center"/>
                </w:tcPr>
                <w:p w:rsidR="000A548F" w:rsidRPr="001D0BF5" w:rsidRDefault="00CA3E81" w:rsidP="00686943">
                  <w:pPr>
                    <w:jc w:val="center"/>
                  </w:pPr>
                  <w:r>
                    <w:rPr>
                      <w:rFonts w:hint="eastAsia"/>
                    </w:rPr>
                    <w:t>课堂</w:t>
                  </w:r>
                  <w:r>
                    <w:t>讨论</w:t>
                  </w:r>
                </w:p>
              </w:tc>
            </w:tr>
            <w:tr w:rsidR="00686943" w:rsidTr="00784A11">
              <w:trPr>
                <w:trHeight w:val="555"/>
              </w:trPr>
              <w:tc>
                <w:tcPr>
                  <w:tcW w:w="1456" w:type="dxa"/>
                  <w:vAlign w:val="center"/>
                </w:tcPr>
                <w:p w:rsidR="00686943" w:rsidRPr="001D0BF5" w:rsidRDefault="00CA3E81" w:rsidP="00CA3E81">
                  <w:pPr>
                    <w:jc w:val="center"/>
                  </w:pPr>
                  <w:r>
                    <w:rPr>
                      <w:rFonts w:ascii="楷体_GB2312" w:eastAsia="楷体_GB2312"/>
                      <w:sz w:val="24"/>
                    </w:rPr>
                    <w:t>脑功能及神经电生理学基础知识</w:t>
                  </w:r>
                  <w:r>
                    <w:rPr>
                      <w:rFonts w:ascii="楷体_GB2312" w:eastAsia="楷体_GB2312" w:hint="eastAsia"/>
                      <w:sz w:val="24"/>
                    </w:rPr>
                    <w:t>概论</w:t>
                  </w:r>
                </w:p>
              </w:tc>
              <w:tc>
                <w:tcPr>
                  <w:tcW w:w="816" w:type="dxa"/>
                  <w:vAlign w:val="center"/>
                </w:tcPr>
                <w:p w:rsidR="00686943" w:rsidRPr="001D0BF5" w:rsidRDefault="00CA3E81" w:rsidP="00686943">
                  <w:pPr>
                    <w:jc w:val="center"/>
                  </w:pPr>
                  <w:r>
                    <w:t>5</w:t>
                  </w:r>
                </w:p>
              </w:tc>
              <w:tc>
                <w:tcPr>
                  <w:tcW w:w="1334" w:type="dxa"/>
                  <w:vAlign w:val="center"/>
                </w:tcPr>
                <w:p w:rsidR="00686943" w:rsidRPr="001D0BF5" w:rsidRDefault="00CA3E81" w:rsidP="00686943">
                  <w:pPr>
                    <w:jc w:val="center"/>
                  </w:pPr>
                  <w:r>
                    <w:rPr>
                      <w:rFonts w:hint="eastAsia"/>
                    </w:rPr>
                    <w:t>课堂教学</w:t>
                  </w:r>
                </w:p>
              </w:tc>
              <w:tc>
                <w:tcPr>
                  <w:tcW w:w="1355" w:type="dxa"/>
                  <w:vAlign w:val="center"/>
                </w:tcPr>
                <w:p w:rsidR="00686943" w:rsidRPr="001D0BF5" w:rsidRDefault="00CA3E81" w:rsidP="00686943">
                  <w:pPr>
                    <w:jc w:val="center"/>
                  </w:pPr>
                  <w:r>
                    <w:rPr>
                      <w:rFonts w:hint="eastAsia"/>
                    </w:rPr>
                    <w:t>课后</w:t>
                  </w:r>
                  <w:r>
                    <w:t>研读相关书籍</w:t>
                  </w:r>
                </w:p>
              </w:tc>
              <w:tc>
                <w:tcPr>
                  <w:tcW w:w="1146" w:type="dxa"/>
                  <w:vAlign w:val="center"/>
                </w:tcPr>
                <w:p w:rsidR="00686943" w:rsidRPr="001D0BF5" w:rsidRDefault="00CA3E81" w:rsidP="00686943">
                  <w:pPr>
                    <w:jc w:val="center"/>
                  </w:pPr>
                  <w:r>
                    <w:rPr>
                      <w:rFonts w:hint="eastAsia"/>
                    </w:rPr>
                    <w:t>基本了解神经电生理学</w:t>
                  </w:r>
                  <w:r>
                    <w:t>基础</w:t>
                  </w:r>
                  <w:r>
                    <w:rPr>
                      <w:rFonts w:hint="eastAsia"/>
                    </w:rPr>
                    <w:t>知识</w:t>
                  </w:r>
                </w:p>
              </w:tc>
              <w:tc>
                <w:tcPr>
                  <w:tcW w:w="1162" w:type="dxa"/>
                  <w:vAlign w:val="center"/>
                </w:tcPr>
                <w:p w:rsidR="00686943" w:rsidRPr="00CA3E81" w:rsidRDefault="00CA3E81" w:rsidP="00686943">
                  <w:pPr>
                    <w:jc w:val="center"/>
                  </w:pPr>
                  <w:r>
                    <w:rPr>
                      <w:rFonts w:hint="eastAsia"/>
                    </w:rPr>
                    <w:t>课堂讨论</w:t>
                  </w:r>
                </w:p>
              </w:tc>
            </w:tr>
            <w:tr w:rsidR="00686943" w:rsidTr="00784A11">
              <w:trPr>
                <w:trHeight w:val="561"/>
              </w:trPr>
              <w:tc>
                <w:tcPr>
                  <w:tcW w:w="1456" w:type="dxa"/>
                  <w:vAlign w:val="center"/>
                </w:tcPr>
                <w:p w:rsidR="00686943" w:rsidRPr="001D0BF5" w:rsidRDefault="00CA3E81" w:rsidP="00686943">
                  <w:pPr>
                    <w:jc w:val="center"/>
                  </w:pPr>
                  <w:r>
                    <w:rPr>
                      <w:rFonts w:ascii="楷体_GB2312" w:eastAsia="楷体_GB2312" w:hint="eastAsia"/>
                      <w:sz w:val="24"/>
                    </w:rPr>
                    <w:t>学习与</w:t>
                  </w:r>
                  <w:r>
                    <w:rPr>
                      <w:rFonts w:ascii="楷体_GB2312" w:eastAsia="楷体_GB2312"/>
                      <w:sz w:val="24"/>
                    </w:rPr>
                    <w:t>记忆的</w:t>
                  </w:r>
                  <w:r>
                    <w:rPr>
                      <w:rFonts w:ascii="楷体_GB2312" w:eastAsia="楷体_GB2312" w:hint="eastAsia"/>
                      <w:sz w:val="24"/>
                    </w:rPr>
                    <w:t>大脑机制及</w:t>
                  </w:r>
                  <w:r>
                    <w:rPr>
                      <w:rFonts w:ascii="楷体_GB2312" w:eastAsia="楷体_GB2312"/>
                      <w:sz w:val="24"/>
                    </w:rPr>
                    <w:t>研究进展</w:t>
                  </w:r>
                </w:p>
              </w:tc>
              <w:tc>
                <w:tcPr>
                  <w:tcW w:w="816" w:type="dxa"/>
                  <w:vAlign w:val="center"/>
                </w:tcPr>
                <w:p w:rsidR="00686943" w:rsidRPr="001D0BF5" w:rsidRDefault="00CA3E81" w:rsidP="00686943">
                  <w:pPr>
                    <w:jc w:val="center"/>
                  </w:pPr>
                  <w:r>
                    <w:rPr>
                      <w:rFonts w:hint="eastAsia"/>
                    </w:rPr>
                    <w:t>4</w:t>
                  </w:r>
                </w:p>
              </w:tc>
              <w:tc>
                <w:tcPr>
                  <w:tcW w:w="1334" w:type="dxa"/>
                  <w:vAlign w:val="center"/>
                </w:tcPr>
                <w:p w:rsidR="00686943" w:rsidRPr="001D0BF5" w:rsidRDefault="00CA3E81" w:rsidP="00686943">
                  <w:pPr>
                    <w:jc w:val="center"/>
                  </w:pPr>
                  <w:r>
                    <w:rPr>
                      <w:rFonts w:hint="eastAsia"/>
                    </w:rPr>
                    <w:t>课堂教学结合</w:t>
                  </w:r>
                  <w:r>
                    <w:t>学生</w:t>
                  </w:r>
                  <w:r>
                    <w:t>PPT</w:t>
                  </w:r>
                  <w:r>
                    <w:t>展示</w:t>
                  </w:r>
                </w:p>
              </w:tc>
              <w:tc>
                <w:tcPr>
                  <w:tcW w:w="1355" w:type="dxa"/>
                  <w:vAlign w:val="center"/>
                </w:tcPr>
                <w:p w:rsidR="00686943" w:rsidRPr="001D0BF5" w:rsidRDefault="00CA3E81" w:rsidP="00686943">
                  <w:pPr>
                    <w:jc w:val="center"/>
                  </w:pPr>
                  <w:r>
                    <w:rPr>
                      <w:rFonts w:hint="eastAsia"/>
                    </w:rPr>
                    <w:t>课后</w:t>
                  </w:r>
                  <w:r>
                    <w:t>研读相关书籍</w:t>
                  </w:r>
                  <w:r>
                    <w:rPr>
                      <w:rFonts w:hint="eastAsia"/>
                    </w:rPr>
                    <w:t>、</w:t>
                  </w:r>
                  <w:r>
                    <w:t>组织讨论</w:t>
                  </w:r>
                </w:p>
              </w:tc>
              <w:tc>
                <w:tcPr>
                  <w:tcW w:w="1146" w:type="dxa"/>
                  <w:vAlign w:val="center"/>
                </w:tcPr>
                <w:p w:rsidR="00686943" w:rsidRPr="001D0BF5" w:rsidRDefault="00CA3E81" w:rsidP="00686943">
                  <w:pPr>
                    <w:jc w:val="center"/>
                  </w:pPr>
                  <w:r>
                    <w:rPr>
                      <w:rFonts w:hint="eastAsia"/>
                    </w:rPr>
                    <w:t>基本了解相关</w:t>
                  </w:r>
                  <w:r>
                    <w:t>进展</w:t>
                  </w:r>
                </w:p>
              </w:tc>
              <w:tc>
                <w:tcPr>
                  <w:tcW w:w="1162" w:type="dxa"/>
                  <w:vAlign w:val="center"/>
                </w:tcPr>
                <w:p w:rsidR="00686943" w:rsidRPr="001D0BF5" w:rsidRDefault="00CA3E81" w:rsidP="00686943">
                  <w:pPr>
                    <w:jc w:val="center"/>
                  </w:pPr>
                  <w:r>
                    <w:rPr>
                      <w:rFonts w:hint="eastAsia"/>
                    </w:rPr>
                    <w:t>PPT</w:t>
                  </w:r>
                  <w:r>
                    <w:rPr>
                      <w:rFonts w:hint="eastAsia"/>
                    </w:rPr>
                    <w:t>展示</w:t>
                  </w:r>
                  <w:r>
                    <w:t>、讨论、及期末考试</w:t>
                  </w:r>
                </w:p>
              </w:tc>
            </w:tr>
            <w:tr w:rsidR="00686943" w:rsidTr="00784A11">
              <w:trPr>
                <w:trHeight w:val="554"/>
              </w:trPr>
              <w:tc>
                <w:tcPr>
                  <w:tcW w:w="1456" w:type="dxa"/>
                  <w:vAlign w:val="center"/>
                </w:tcPr>
                <w:p w:rsidR="00686943" w:rsidRPr="001D0BF5" w:rsidRDefault="00CA3E81" w:rsidP="00686943">
                  <w:pPr>
                    <w:jc w:val="center"/>
                  </w:pPr>
                  <w:r>
                    <w:rPr>
                      <w:rFonts w:ascii="楷体_GB2312" w:eastAsia="楷体_GB2312" w:hint="eastAsia"/>
                      <w:sz w:val="24"/>
                    </w:rPr>
                    <w:t>焦虑、抑郁等心境障碍疾病的发病机制</w:t>
                  </w:r>
                  <w:r>
                    <w:rPr>
                      <w:rFonts w:ascii="楷体_GB2312" w:eastAsia="楷体_GB2312"/>
                      <w:sz w:val="24"/>
                    </w:rPr>
                    <w:t>及研究进展</w:t>
                  </w:r>
                </w:p>
              </w:tc>
              <w:tc>
                <w:tcPr>
                  <w:tcW w:w="816" w:type="dxa"/>
                  <w:vAlign w:val="center"/>
                </w:tcPr>
                <w:p w:rsidR="00686943" w:rsidRPr="001D0BF5" w:rsidRDefault="00CA3E81" w:rsidP="00686943">
                  <w:pPr>
                    <w:jc w:val="center"/>
                  </w:pPr>
                  <w:r>
                    <w:rPr>
                      <w:rFonts w:hint="eastAsia"/>
                    </w:rPr>
                    <w:t>3</w:t>
                  </w:r>
                </w:p>
              </w:tc>
              <w:tc>
                <w:tcPr>
                  <w:tcW w:w="1334" w:type="dxa"/>
                  <w:vAlign w:val="center"/>
                </w:tcPr>
                <w:p w:rsidR="00686943" w:rsidRPr="001D0BF5" w:rsidRDefault="00CA3E81" w:rsidP="00686943">
                  <w:pPr>
                    <w:jc w:val="center"/>
                  </w:pPr>
                  <w:r>
                    <w:rPr>
                      <w:rFonts w:hint="eastAsia"/>
                    </w:rPr>
                    <w:t>课堂教学结合</w:t>
                  </w:r>
                  <w:r>
                    <w:t>学生</w:t>
                  </w:r>
                  <w:r>
                    <w:t>PPT</w:t>
                  </w:r>
                  <w:r>
                    <w:t>展示</w:t>
                  </w:r>
                </w:p>
              </w:tc>
              <w:tc>
                <w:tcPr>
                  <w:tcW w:w="1355" w:type="dxa"/>
                  <w:vAlign w:val="center"/>
                </w:tcPr>
                <w:p w:rsidR="00686943" w:rsidRPr="001D0BF5" w:rsidRDefault="00CA3E81" w:rsidP="00686943">
                  <w:pPr>
                    <w:jc w:val="center"/>
                  </w:pPr>
                  <w:r>
                    <w:rPr>
                      <w:rFonts w:hint="eastAsia"/>
                    </w:rPr>
                    <w:t>课后</w:t>
                  </w:r>
                  <w:r>
                    <w:t>研读相关书籍</w:t>
                  </w:r>
                  <w:r>
                    <w:rPr>
                      <w:rFonts w:hint="eastAsia"/>
                    </w:rPr>
                    <w:t>、</w:t>
                  </w:r>
                  <w:r>
                    <w:t>组织讨论</w:t>
                  </w:r>
                </w:p>
              </w:tc>
              <w:tc>
                <w:tcPr>
                  <w:tcW w:w="1146" w:type="dxa"/>
                  <w:vAlign w:val="center"/>
                </w:tcPr>
                <w:p w:rsidR="00686943" w:rsidRPr="001D0BF5" w:rsidRDefault="00CA3E81" w:rsidP="00686943">
                  <w:pPr>
                    <w:jc w:val="center"/>
                  </w:pPr>
                  <w:r>
                    <w:rPr>
                      <w:rFonts w:hint="eastAsia"/>
                    </w:rPr>
                    <w:t>基本了解相关</w:t>
                  </w:r>
                  <w:r>
                    <w:t>进展</w:t>
                  </w:r>
                </w:p>
              </w:tc>
              <w:tc>
                <w:tcPr>
                  <w:tcW w:w="1162" w:type="dxa"/>
                  <w:vAlign w:val="center"/>
                </w:tcPr>
                <w:p w:rsidR="00686943" w:rsidRPr="001D0BF5" w:rsidRDefault="00CA3E81" w:rsidP="00686943">
                  <w:pPr>
                    <w:jc w:val="center"/>
                  </w:pPr>
                  <w:r>
                    <w:rPr>
                      <w:rFonts w:hint="eastAsia"/>
                    </w:rPr>
                    <w:t>PPT</w:t>
                  </w:r>
                  <w:r>
                    <w:rPr>
                      <w:rFonts w:hint="eastAsia"/>
                    </w:rPr>
                    <w:t>展示</w:t>
                  </w:r>
                  <w:r>
                    <w:t>、讨论、及期末考试</w:t>
                  </w:r>
                </w:p>
              </w:tc>
            </w:tr>
            <w:tr w:rsidR="000A548F" w:rsidTr="00784A11">
              <w:trPr>
                <w:trHeight w:val="548"/>
              </w:trPr>
              <w:tc>
                <w:tcPr>
                  <w:tcW w:w="1456" w:type="dxa"/>
                  <w:vAlign w:val="center"/>
                </w:tcPr>
                <w:p w:rsidR="000A548F" w:rsidRPr="001D0BF5" w:rsidRDefault="00CA3E81" w:rsidP="00686943">
                  <w:pPr>
                    <w:jc w:val="center"/>
                  </w:pPr>
                  <w:r>
                    <w:rPr>
                      <w:rFonts w:ascii="楷体_GB2312" w:eastAsia="楷体_GB2312" w:hint="eastAsia"/>
                      <w:sz w:val="24"/>
                    </w:rPr>
                    <w:t>癫痫</w:t>
                  </w:r>
                  <w:r>
                    <w:rPr>
                      <w:rFonts w:ascii="楷体_GB2312" w:eastAsia="楷体_GB2312"/>
                      <w:sz w:val="24"/>
                    </w:rPr>
                    <w:t>的</w:t>
                  </w:r>
                  <w:r>
                    <w:rPr>
                      <w:rFonts w:ascii="楷体_GB2312" w:eastAsia="楷体_GB2312" w:hint="eastAsia"/>
                      <w:sz w:val="24"/>
                    </w:rPr>
                    <w:t>发病</w:t>
                  </w:r>
                  <w:r>
                    <w:rPr>
                      <w:rFonts w:ascii="楷体_GB2312" w:eastAsia="楷体_GB2312"/>
                      <w:sz w:val="24"/>
                    </w:rPr>
                    <w:t>机制及研究进展</w:t>
                  </w:r>
                </w:p>
              </w:tc>
              <w:tc>
                <w:tcPr>
                  <w:tcW w:w="816" w:type="dxa"/>
                  <w:vAlign w:val="center"/>
                </w:tcPr>
                <w:p w:rsidR="000A548F" w:rsidRPr="001D0BF5" w:rsidRDefault="00CA3E81" w:rsidP="00686943">
                  <w:pPr>
                    <w:jc w:val="center"/>
                  </w:pPr>
                  <w:r>
                    <w:rPr>
                      <w:rFonts w:hint="eastAsia"/>
                    </w:rPr>
                    <w:t>3</w:t>
                  </w:r>
                </w:p>
              </w:tc>
              <w:tc>
                <w:tcPr>
                  <w:tcW w:w="1334" w:type="dxa"/>
                  <w:vAlign w:val="center"/>
                </w:tcPr>
                <w:p w:rsidR="000A548F" w:rsidRPr="001D0BF5" w:rsidRDefault="00CA3E81" w:rsidP="00686943">
                  <w:pPr>
                    <w:jc w:val="center"/>
                  </w:pPr>
                  <w:r>
                    <w:rPr>
                      <w:rFonts w:hint="eastAsia"/>
                    </w:rPr>
                    <w:t>课堂教学结合</w:t>
                  </w:r>
                  <w:r>
                    <w:t>学生</w:t>
                  </w:r>
                  <w:r>
                    <w:t>PPT</w:t>
                  </w:r>
                  <w:r>
                    <w:t>展示</w:t>
                  </w:r>
                </w:p>
              </w:tc>
              <w:tc>
                <w:tcPr>
                  <w:tcW w:w="1355" w:type="dxa"/>
                  <w:vAlign w:val="center"/>
                </w:tcPr>
                <w:p w:rsidR="000A548F" w:rsidRPr="001D0BF5" w:rsidRDefault="00CA3E81" w:rsidP="00686943">
                  <w:pPr>
                    <w:jc w:val="center"/>
                  </w:pPr>
                  <w:r>
                    <w:rPr>
                      <w:rFonts w:hint="eastAsia"/>
                    </w:rPr>
                    <w:t>课后</w:t>
                  </w:r>
                  <w:r>
                    <w:t>研读相关书籍</w:t>
                  </w:r>
                  <w:r>
                    <w:rPr>
                      <w:rFonts w:hint="eastAsia"/>
                    </w:rPr>
                    <w:t>、</w:t>
                  </w:r>
                  <w:r>
                    <w:t>组织讨论</w:t>
                  </w:r>
                </w:p>
              </w:tc>
              <w:tc>
                <w:tcPr>
                  <w:tcW w:w="1146" w:type="dxa"/>
                  <w:vAlign w:val="center"/>
                </w:tcPr>
                <w:p w:rsidR="000A548F" w:rsidRPr="001D0BF5" w:rsidRDefault="00CA3E81" w:rsidP="00686943">
                  <w:pPr>
                    <w:jc w:val="center"/>
                  </w:pPr>
                  <w:r>
                    <w:rPr>
                      <w:rFonts w:hint="eastAsia"/>
                    </w:rPr>
                    <w:t>基本了解相关</w:t>
                  </w:r>
                  <w:r>
                    <w:t>进展</w:t>
                  </w:r>
                </w:p>
              </w:tc>
              <w:tc>
                <w:tcPr>
                  <w:tcW w:w="1162" w:type="dxa"/>
                  <w:vAlign w:val="center"/>
                </w:tcPr>
                <w:p w:rsidR="000A548F" w:rsidRPr="001D0BF5" w:rsidRDefault="00CA3E81" w:rsidP="00686943">
                  <w:pPr>
                    <w:jc w:val="center"/>
                  </w:pPr>
                  <w:r>
                    <w:rPr>
                      <w:rFonts w:hint="eastAsia"/>
                    </w:rPr>
                    <w:t>PPT</w:t>
                  </w:r>
                  <w:r>
                    <w:rPr>
                      <w:rFonts w:hint="eastAsia"/>
                    </w:rPr>
                    <w:t>展示</w:t>
                  </w:r>
                  <w:r>
                    <w:t>、讨论、及期末考试</w:t>
                  </w:r>
                </w:p>
              </w:tc>
            </w:tr>
            <w:tr w:rsidR="00686943" w:rsidTr="00784A11">
              <w:trPr>
                <w:trHeight w:val="570"/>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0"/>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8"/>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2"/>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60"/>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0A548F" w:rsidTr="00784A11">
              <w:trPr>
                <w:trHeight w:val="568"/>
              </w:trPr>
              <w:tc>
                <w:tcPr>
                  <w:tcW w:w="1456" w:type="dxa"/>
                  <w:vAlign w:val="center"/>
                </w:tcPr>
                <w:p w:rsidR="000A548F" w:rsidRPr="001D0BF5" w:rsidRDefault="000A548F" w:rsidP="00686943">
                  <w:pPr>
                    <w:jc w:val="center"/>
                  </w:pPr>
                  <w:r w:rsidRPr="001D0BF5">
                    <w:t>……</w:t>
                  </w:r>
                </w:p>
              </w:tc>
              <w:tc>
                <w:tcPr>
                  <w:tcW w:w="816" w:type="dxa"/>
                  <w:vAlign w:val="center"/>
                </w:tcPr>
                <w:p w:rsidR="000A548F" w:rsidRPr="001D0BF5" w:rsidRDefault="000A548F" w:rsidP="00686943">
                  <w:pPr>
                    <w:jc w:val="center"/>
                  </w:pPr>
                </w:p>
              </w:tc>
              <w:tc>
                <w:tcPr>
                  <w:tcW w:w="1334" w:type="dxa"/>
                  <w:vAlign w:val="center"/>
                </w:tcPr>
                <w:p w:rsidR="000A548F" w:rsidRPr="001D0BF5" w:rsidRDefault="000A548F" w:rsidP="00686943">
                  <w:pPr>
                    <w:jc w:val="center"/>
                  </w:pPr>
                </w:p>
              </w:tc>
              <w:tc>
                <w:tcPr>
                  <w:tcW w:w="1355" w:type="dxa"/>
                  <w:vAlign w:val="center"/>
                </w:tcPr>
                <w:p w:rsidR="000A548F" w:rsidRPr="001D0BF5" w:rsidRDefault="000A548F" w:rsidP="00686943">
                  <w:pPr>
                    <w:jc w:val="center"/>
                  </w:pPr>
                  <w:bookmarkStart w:id="1" w:name="_GoBack"/>
                  <w:bookmarkEnd w:id="1"/>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t>*</w:t>
            </w:r>
            <w:r w:rsidR="000A548F" w:rsidRPr="001D0BF5">
              <w:rPr>
                <w:rFonts w:hint="eastAsia"/>
              </w:rPr>
              <w:t>考核方式</w:t>
            </w:r>
            <w:r w:rsidR="000A548F" w:rsidRPr="001D0BF5">
              <w:rPr>
                <w:rFonts w:hint="eastAsia"/>
              </w:rPr>
              <w:t>(Grading)</w:t>
            </w:r>
          </w:p>
        </w:tc>
        <w:tc>
          <w:tcPr>
            <w:tcW w:w="7518" w:type="dxa"/>
            <w:gridSpan w:val="7"/>
            <w:vAlign w:val="center"/>
          </w:tcPr>
          <w:p w:rsidR="000A548F" w:rsidRPr="001D0BF5" w:rsidRDefault="00CA3E81" w:rsidP="00686943">
            <w:pPr>
              <w:jc w:val="left"/>
            </w:pPr>
            <w:r>
              <w:rPr>
                <w:rFonts w:ascii="楷体_GB2312" w:eastAsia="楷体_GB2312"/>
                <w:sz w:val="24"/>
              </w:rPr>
              <w:t>百分制</w:t>
            </w:r>
            <w:r>
              <w:rPr>
                <w:rFonts w:ascii="楷体_GB2312" w:eastAsia="楷体_GB2312" w:hint="eastAsia"/>
                <w:sz w:val="24"/>
              </w:rPr>
              <w:t>。平日</w:t>
            </w:r>
            <w:r w:rsidRPr="00E873FC">
              <w:rPr>
                <w:rFonts w:ascii="楷体_GB2312" w:eastAsia="楷体_GB2312"/>
                <w:sz w:val="24"/>
              </w:rPr>
              <w:t>课堂</w:t>
            </w:r>
            <w:r>
              <w:rPr>
                <w:rFonts w:ascii="楷体_GB2312" w:eastAsia="楷体_GB2312" w:hint="eastAsia"/>
                <w:sz w:val="24"/>
              </w:rPr>
              <w:t>表现</w:t>
            </w:r>
            <w:r w:rsidR="002A0B2B">
              <w:rPr>
                <w:rFonts w:ascii="楷体_GB2312" w:eastAsia="楷体_GB2312" w:hint="eastAsia"/>
                <w:sz w:val="24"/>
              </w:rPr>
              <w:t>33%</w:t>
            </w:r>
            <w:r>
              <w:rPr>
                <w:rFonts w:ascii="楷体_GB2312" w:eastAsia="楷体_GB2312"/>
                <w:sz w:val="24"/>
              </w:rPr>
              <w:t>，课堂PPT</w:t>
            </w:r>
            <w:r w:rsidR="002A0B2B">
              <w:rPr>
                <w:rFonts w:ascii="楷体_GB2312" w:eastAsia="楷体_GB2312" w:hint="eastAsia"/>
                <w:sz w:val="24"/>
              </w:rPr>
              <w:t xml:space="preserve"> 33%</w:t>
            </w:r>
            <w:r>
              <w:rPr>
                <w:rFonts w:ascii="楷体_GB2312" w:eastAsia="楷体_GB2312"/>
                <w:sz w:val="24"/>
              </w:rPr>
              <w:t>，期末</w:t>
            </w:r>
            <w:r w:rsidR="002A0B2B">
              <w:rPr>
                <w:rFonts w:ascii="楷体_GB2312" w:eastAsia="楷体_GB2312" w:hint="eastAsia"/>
                <w:sz w:val="24"/>
              </w:rPr>
              <w:t>小论文34%</w:t>
            </w:r>
            <w:r w:rsidRPr="00E873FC">
              <w:rPr>
                <w:rFonts w:ascii="楷体_GB2312" w:eastAsia="楷体_GB2312"/>
                <w:sz w:val="24"/>
              </w:rPr>
              <w:t>。</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lastRenderedPageBreak/>
              <w:t>*</w:t>
            </w:r>
            <w:r w:rsidRPr="001D0BF5">
              <w:rPr>
                <w:rFonts w:hint="eastAsia"/>
              </w:rPr>
              <w:t>教材或参考资料</w:t>
            </w:r>
            <w:r w:rsidRPr="001D0BF5">
              <w:rPr>
                <w:rFonts w:hint="eastAsia"/>
              </w:rPr>
              <w:t>(Textbooks &amp; Other Materials)</w:t>
            </w:r>
          </w:p>
        </w:tc>
        <w:tc>
          <w:tcPr>
            <w:tcW w:w="7518" w:type="dxa"/>
            <w:gridSpan w:val="7"/>
            <w:vAlign w:val="center"/>
          </w:tcPr>
          <w:p w:rsidR="00CA3E81" w:rsidRPr="002E49FE" w:rsidRDefault="002E49FE" w:rsidP="00F46C0A">
            <w:pPr>
              <w:jc w:val="left"/>
              <w:rPr>
                <w:rFonts w:ascii="楷体_GB2312" w:eastAsia="楷体_GB2312" w:hAnsi="宋体" w:cs="宋体"/>
                <w:sz w:val="24"/>
              </w:rPr>
            </w:pPr>
            <w:r>
              <w:rPr>
                <w:rFonts w:ascii="楷体_GB2312" w:eastAsia="楷体_GB2312" w:hAnsi="宋体" w:cs="宋体"/>
                <w:sz w:val="24"/>
              </w:rPr>
              <w:t>Neuroscience, Exploring the brain. 4/e Mark F. Bear, et al. Lippincott Williams &amp; Wilkins</w:t>
            </w:r>
            <w:r w:rsidR="00CA3E81">
              <w:rPr>
                <w:rFonts w:ascii="楷体_GB2312" w:eastAsia="楷体_GB2312" w:hAnsi="宋体" w:cs="宋体" w:hint="eastAsia"/>
                <w:sz w:val="24"/>
              </w:rPr>
              <w:t xml:space="preserve">, </w:t>
            </w:r>
            <w:r>
              <w:rPr>
                <w:rFonts w:ascii="楷体_GB2312" w:eastAsia="楷体_GB2312" w:hAnsi="宋体" w:cs="宋体"/>
                <w:sz w:val="24"/>
              </w:rPr>
              <w:t>2015.</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CE" w:rsidRDefault="00807DCE" w:rsidP="00577ECF">
      <w:r>
        <w:separator/>
      </w:r>
    </w:p>
  </w:endnote>
  <w:endnote w:type="continuationSeparator" w:id="0">
    <w:p w:rsidR="00807DCE" w:rsidRDefault="00807DCE"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CE" w:rsidRDefault="00807DCE" w:rsidP="00577ECF">
      <w:r>
        <w:separator/>
      </w:r>
    </w:p>
  </w:footnote>
  <w:footnote w:type="continuationSeparator" w:id="0">
    <w:p w:rsidR="00807DCE" w:rsidRDefault="00807DCE"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C7AD8"/>
    <w:rsid w:val="001D0BF5"/>
    <w:rsid w:val="001E73FD"/>
    <w:rsid w:val="00207DEF"/>
    <w:rsid w:val="00227A34"/>
    <w:rsid w:val="0026026C"/>
    <w:rsid w:val="0026569D"/>
    <w:rsid w:val="0027360E"/>
    <w:rsid w:val="0028182B"/>
    <w:rsid w:val="0028463A"/>
    <w:rsid w:val="002A0B2B"/>
    <w:rsid w:val="002A157D"/>
    <w:rsid w:val="002A6549"/>
    <w:rsid w:val="002A7980"/>
    <w:rsid w:val="002B6537"/>
    <w:rsid w:val="002D4CDC"/>
    <w:rsid w:val="002E49FE"/>
    <w:rsid w:val="003036D4"/>
    <w:rsid w:val="003237D3"/>
    <w:rsid w:val="00341CDD"/>
    <w:rsid w:val="00366702"/>
    <w:rsid w:val="003715C0"/>
    <w:rsid w:val="00377008"/>
    <w:rsid w:val="003948E3"/>
    <w:rsid w:val="00395246"/>
    <w:rsid w:val="0039570D"/>
    <w:rsid w:val="003C4422"/>
    <w:rsid w:val="003D10F5"/>
    <w:rsid w:val="003E65CC"/>
    <w:rsid w:val="00446816"/>
    <w:rsid w:val="00461685"/>
    <w:rsid w:val="00474457"/>
    <w:rsid w:val="00487AD7"/>
    <w:rsid w:val="004921CE"/>
    <w:rsid w:val="004D4153"/>
    <w:rsid w:val="004D62C4"/>
    <w:rsid w:val="004E283B"/>
    <w:rsid w:val="004F4C8A"/>
    <w:rsid w:val="005031D5"/>
    <w:rsid w:val="00511D50"/>
    <w:rsid w:val="00520B0A"/>
    <w:rsid w:val="00565461"/>
    <w:rsid w:val="00577467"/>
    <w:rsid w:val="00577ECF"/>
    <w:rsid w:val="005B52BE"/>
    <w:rsid w:val="005F49AB"/>
    <w:rsid w:val="0061590F"/>
    <w:rsid w:val="00647F8A"/>
    <w:rsid w:val="00656964"/>
    <w:rsid w:val="00663B60"/>
    <w:rsid w:val="00686943"/>
    <w:rsid w:val="006A13AE"/>
    <w:rsid w:val="006D3645"/>
    <w:rsid w:val="006E1B23"/>
    <w:rsid w:val="006F1849"/>
    <w:rsid w:val="006F49C1"/>
    <w:rsid w:val="00705456"/>
    <w:rsid w:val="00707583"/>
    <w:rsid w:val="00731978"/>
    <w:rsid w:val="0074127F"/>
    <w:rsid w:val="00784A11"/>
    <w:rsid w:val="00795F2D"/>
    <w:rsid w:val="007A19E1"/>
    <w:rsid w:val="007D4099"/>
    <w:rsid w:val="007E4B77"/>
    <w:rsid w:val="00807DCE"/>
    <w:rsid w:val="00812253"/>
    <w:rsid w:val="008148C2"/>
    <w:rsid w:val="008158EA"/>
    <w:rsid w:val="00823ACC"/>
    <w:rsid w:val="00825C1B"/>
    <w:rsid w:val="00834BD6"/>
    <w:rsid w:val="00857453"/>
    <w:rsid w:val="00890F38"/>
    <w:rsid w:val="008954B7"/>
    <w:rsid w:val="008A7203"/>
    <w:rsid w:val="008F7DAE"/>
    <w:rsid w:val="00901F86"/>
    <w:rsid w:val="00904EBA"/>
    <w:rsid w:val="0090604F"/>
    <w:rsid w:val="009202E6"/>
    <w:rsid w:val="00931F97"/>
    <w:rsid w:val="009325A7"/>
    <w:rsid w:val="0094114B"/>
    <w:rsid w:val="0094583E"/>
    <w:rsid w:val="009521A6"/>
    <w:rsid w:val="009744FC"/>
    <w:rsid w:val="00983A28"/>
    <w:rsid w:val="009845F1"/>
    <w:rsid w:val="009A0D3D"/>
    <w:rsid w:val="009A13D5"/>
    <w:rsid w:val="009A1690"/>
    <w:rsid w:val="009C2014"/>
    <w:rsid w:val="009C5C0F"/>
    <w:rsid w:val="009E73FA"/>
    <w:rsid w:val="00A16565"/>
    <w:rsid w:val="00A3078F"/>
    <w:rsid w:val="00A37564"/>
    <w:rsid w:val="00A54CA9"/>
    <w:rsid w:val="00A61B1F"/>
    <w:rsid w:val="00A62387"/>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46B87"/>
    <w:rsid w:val="00C73038"/>
    <w:rsid w:val="00C85828"/>
    <w:rsid w:val="00CA3E81"/>
    <w:rsid w:val="00CB685A"/>
    <w:rsid w:val="00CF32A8"/>
    <w:rsid w:val="00CF7312"/>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30BA9"/>
    <w:rsid w:val="00E43461"/>
    <w:rsid w:val="00E43921"/>
    <w:rsid w:val="00E54B0F"/>
    <w:rsid w:val="00E5505D"/>
    <w:rsid w:val="00E85F6E"/>
    <w:rsid w:val="00E873FC"/>
    <w:rsid w:val="00E90402"/>
    <w:rsid w:val="00E953DB"/>
    <w:rsid w:val="00EA259D"/>
    <w:rsid w:val="00EB20C0"/>
    <w:rsid w:val="00EC1070"/>
    <w:rsid w:val="00ED2940"/>
    <w:rsid w:val="00ED30B5"/>
    <w:rsid w:val="00F01F77"/>
    <w:rsid w:val="00F262EB"/>
    <w:rsid w:val="00F46C0A"/>
    <w:rsid w:val="00F746B7"/>
    <w:rsid w:val="00FC687D"/>
    <w:rsid w:val="00FE20EB"/>
    <w:rsid w:val="00FE3349"/>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B04B"/>
  <w15:docId w15:val="{F61A1035-6780-41E6-AC84-81C98A8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customStyle="1" w:styleId="CharCharCharChar">
    <w:name w:val="Char Char Char Char"/>
    <w:basedOn w:val="a"/>
    <w:rsid w:val="004F4C8A"/>
    <w:rPr>
      <w:rFonts w:ascii="Tahoma" w:eastAsia="宋体"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DELL</cp:lastModifiedBy>
  <cp:revision>5</cp:revision>
  <cp:lastPrinted>2014-04-28T01:34:00Z</cp:lastPrinted>
  <dcterms:created xsi:type="dcterms:W3CDTF">2016-09-30T03:51:00Z</dcterms:created>
  <dcterms:modified xsi:type="dcterms:W3CDTF">2018-10-28T11:50:00Z</dcterms:modified>
</cp:coreProperties>
</file>